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94" w:rsidRDefault="00986594" w:rsidP="00986594">
      <w:pPr>
        <w:jc w:val="right"/>
        <w:rPr>
          <w:rFonts w:ascii="Arial" w:hAnsi="Arial" w:cs="Arial"/>
        </w:rPr>
      </w:pPr>
      <w:r w:rsidRPr="00986594">
        <w:rPr>
          <w:rFonts w:ascii="Arial" w:hAnsi="Arial" w:cs="Arial"/>
        </w:rPr>
        <w:t>Καναλλάκι, 1.12.2016</w:t>
      </w:r>
    </w:p>
    <w:p w:rsidR="00A728B2" w:rsidRPr="00986594" w:rsidRDefault="00A728B2" w:rsidP="00986594">
      <w:pPr>
        <w:jc w:val="right"/>
        <w:rPr>
          <w:rFonts w:ascii="Arial" w:hAnsi="Arial" w:cs="Arial"/>
        </w:rPr>
      </w:pPr>
    </w:p>
    <w:p w:rsidR="00986594" w:rsidRDefault="00986594" w:rsidP="00986594">
      <w:pPr>
        <w:jc w:val="center"/>
        <w:rPr>
          <w:sz w:val="28"/>
          <w:szCs w:val="28"/>
        </w:rPr>
      </w:pPr>
    </w:p>
    <w:p w:rsidR="00491748" w:rsidRPr="00986594" w:rsidRDefault="00943BC6" w:rsidP="00986594">
      <w:pPr>
        <w:jc w:val="center"/>
        <w:rPr>
          <w:sz w:val="28"/>
          <w:szCs w:val="28"/>
        </w:rPr>
      </w:pPr>
      <w:r w:rsidRPr="00986594">
        <w:rPr>
          <w:sz w:val="28"/>
          <w:szCs w:val="28"/>
        </w:rPr>
        <w:t>ΔΕΛΤΙΟ ΤΥΠΟΥ</w:t>
      </w:r>
    </w:p>
    <w:p w:rsidR="00943BC6" w:rsidRDefault="00943BC6" w:rsidP="003F5AF3">
      <w:pPr>
        <w:jc w:val="both"/>
        <w:rPr>
          <w:rFonts w:ascii="Arial" w:hAnsi="Arial" w:cs="Arial"/>
        </w:rPr>
      </w:pPr>
      <w:r w:rsidRPr="003F5AF3">
        <w:rPr>
          <w:rFonts w:ascii="Arial" w:hAnsi="Arial" w:cs="Arial"/>
        </w:rPr>
        <w:t xml:space="preserve">Πραγματοποιήθηκε την περασμένη Παρασκευή </w:t>
      </w:r>
      <w:r w:rsidR="0034540E">
        <w:rPr>
          <w:rFonts w:ascii="Arial" w:hAnsi="Arial" w:cs="Arial"/>
        </w:rPr>
        <w:t xml:space="preserve"> 25 </w:t>
      </w:r>
      <w:r w:rsidRPr="003F5AF3">
        <w:rPr>
          <w:rFonts w:ascii="Arial" w:hAnsi="Arial" w:cs="Arial"/>
        </w:rPr>
        <w:t>Νοεμβρίου</w:t>
      </w:r>
      <w:r w:rsidR="003F5AF3" w:rsidRPr="003F5AF3">
        <w:rPr>
          <w:rFonts w:ascii="Arial" w:hAnsi="Arial" w:cs="Arial"/>
        </w:rPr>
        <w:t xml:space="preserve"> στην Παραμυθιά  η πρώτη συνεδρίαση </w:t>
      </w:r>
      <w:r w:rsidRPr="003F5AF3">
        <w:rPr>
          <w:rFonts w:ascii="Arial" w:hAnsi="Arial" w:cs="Arial"/>
        </w:rPr>
        <w:t xml:space="preserve"> </w:t>
      </w:r>
      <w:r w:rsidR="003F5AF3">
        <w:rPr>
          <w:rFonts w:ascii="Arial" w:hAnsi="Arial" w:cs="Arial"/>
        </w:rPr>
        <w:t xml:space="preserve"> της Κοινής Επιτροπής Παρακολούθησης και </w:t>
      </w:r>
      <w:r w:rsidRPr="003F5AF3">
        <w:rPr>
          <w:rFonts w:ascii="Arial" w:hAnsi="Arial" w:cs="Arial"/>
        </w:rPr>
        <w:t>όλων των εμπλεκόμενων Φορέων στο πλαίσιο</w:t>
      </w:r>
      <w:r w:rsidR="003F5AF3">
        <w:rPr>
          <w:rFonts w:ascii="Arial" w:hAnsi="Arial" w:cs="Arial"/>
        </w:rPr>
        <w:t xml:space="preserve"> του Προγράμματος ολοκληρωμένων παρεμβάσεων για την περιοχή του μυθικού Αχέροντα. </w:t>
      </w:r>
    </w:p>
    <w:p w:rsidR="003F5AF3" w:rsidRDefault="003F5AF3" w:rsidP="003F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Όπως είναι γνωστ</w:t>
      </w:r>
      <w:r w:rsidR="0034540E">
        <w:rPr>
          <w:rFonts w:ascii="Arial" w:hAnsi="Arial" w:cs="Arial"/>
        </w:rPr>
        <w:t>ό, ο Δήμος Πάργας μετέχει μέσω Π</w:t>
      </w:r>
      <w:r>
        <w:rPr>
          <w:rFonts w:ascii="Arial" w:hAnsi="Arial" w:cs="Arial"/>
        </w:rPr>
        <w:t xml:space="preserve">ρογραμματικής Σύμβασης με άλλους σχετικούς με το αντικείμενο και την περιοχή  Φορείς, όπως η Περιφέρεια Ηπείρου,  ο  Δήμος Σουλίου, ο Φορέας Διαχείρισης </w:t>
      </w:r>
      <w:r w:rsidR="00036285">
        <w:rPr>
          <w:rFonts w:ascii="Arial" w:hAnsi="Arial" w:cs="Arial"/>
        </w:rPr>
        <w:t>Στενών και Εκβολών Αχέροντα -</w:t>
      </w:r>
      <w:r>
        <w:rPr>
          <w:rFonts w:ascii="Arial" w:hAnsi="Arial" w:cs="Arial"/>
        </w:rPr>
        <w:t>Καλαμά, η Αναπτυξιακή Ηπείρου ΑΕ κλπ, στην υλοποίηση Προγράμματος για την εξειδίκευση της στρατηγικής και την κατάρτιση αναλυτικού σχεδίου δράσης, με στόχο τη βιώσιμη ανάπτυξη της συγκεκριμένης περιοχής</w:t>
      </w:r>
      <w:r w:rsidR="00C36E83">
        <w:rPr>
          <w:rFonts w:ascii="Arial" w:hAnsi="Arial" w:cs="Arial"/>
        </w:rPr>
        <w:t xml:space="preserve"> </w:t>
      </w:r>
      <w:r w:rsidR="0034540E">
        <w:rPr>
          <w:rFonts w:ascii="Arial" w:hAnsi="Arial" w:cs="Arial"/>
        </w:rPr>
        <w:t xml:space="preserve"> παρέμβασης, </w:t>
      </w:r>
      <w:r w:rsidR="00C36E83">
        <w:rPr>
          <w:rFonts w:ascii="Arial" w:hAnsi="Arial" w:cs="Arial"/>
        </w:rPr>
        <w:t>στηριγμένη σε ειδικές μορφές τουρισμού υψηλής ποιότητας και την ανάδειξη του μοναδικού</w:t>
      </w:r>
      <w:r w:rsidR="00C015C8">
        <w:rPr>
          <w:rFonts w:ascii="Arial" w:hAnsi="Arial" w:cs="Arial"/>
        </w:rPr>
        <w:t xml:space="preserve"> ιστορικού και</w:t>
      </w:r>
      <w:r w:rsidR="00C36E83">
        <w:rPr>
          <w:rFonts w:ascii="Arial" w:hAnsi="Arial" w:cs="Arial"/>
        </w:rPr>
        <w:t xml:space="preserve"> πολιτιστικού της περιβάλλοντος.</w:t>
      </w:r>
    </w:p>
    <w:p w:rsidR="00C36E83" w:rsidRDefault="008408EF" w:rsidP="003F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Στη συνεδρίαση, το</w:t>
      </w:r>
      <w:r w:rsidR="00C36E83">
        <w:rPr>
          <w:rFonts w:ascii="Arial" w:hAnsi="Arial" w:cs="Arial"/>
        </w:rPr>
        <w:t xml:space="preserve"> Δήμο Πάργας εκπροσώπησε το μέλος της Κοινής Επιτροπής Παρακολούθησης</w:t>
      </w:r>
      <w:r w:rsidR="0034540E">
        <w:rPr>
          <w:rFonts w:ascii="Arial" w:hAnsi="Arial" w:cs="Arial"/>
        </w:rPr>
        <w:t xml:space="preserve">  του Προγράμματος, </w:t>
      </w:r>
      <w:r w:rsidR="00C36E83">
        <w:rPr>
          <w:rFonts w:ascii="Arial" w:hAnsi="Arial" w:cs="Arial"/>
        </w:rPr>
        <w:t xml:space="preserve"> Αντιδήμαρχος κ. Ιωσήφ Σίσκας  και το μέλος της Ομάδας Σχεδιασμού</w:t>
      </w:r>
      <w:r w:rsidR="0034540E">
        <w:rPr>
          <w:rFonts w:ascii="Arial" w:hAnsi="Arial" w:cs="Arial"/>
        </w:rPr>
        <w:t>,</w:t>
      </w:r>
      <w:r w:rsidR="00C36E83">
        <w:rPr>
          <w:rFonts w:ascii="Arial" w:hAnsi="Arial" w:cs="Arial"/>
        </w:rPr>
        <w:t xml:space="preserve"> Δημοτι</w:t>
      </w:r>
      <w:r w:rsidR="0034540E">
        <w:rPr>
          <w:rFonts w:ascii="Arial" w:hAnsi="Arial" w:cs="Arial"/>
        </w:rPr>
        <w:t>κή Σύμβουλος κα Φρόσω Κοντοδήμα</w:t>
      </w:r>
      <w:r w:rsidR="00C36E83">
        <w:rPr>
          <w:rFonts w:ascii="Arial" w:hAnsi="Arial" w:cs="Arial"/>
        </w:rPr>
        <w:t>.</w:t>
      </w:r>
    </w:p>
    <w:p w:rsidR="00036285" w:rsidRPr="003F5AF3" w:rsidRDefault="00036285" w:rsidP="003F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Αντιδήμαρχος Πάργας κ. Σίσκας ζήτησε στην περιοχή παρέμβασης του Προγράμματος να μη</w:t>
      </w:r>
      <w:r w:rsidR="008408EF">
        <w:rPr>
          <w:rFonts w:ascii="Arial" w:hAnsi="Arial" w:cs="Arial"/>
        </w:rPr>
        <w:t>ν περιλαμβάνονται μόνο τα  Στενά και το</w:t>
      </w:r>
      <w:r>
        <w:rPr>
          <w:rFonts w:ascii="Arial" w:hAnsi="Arial" w:cs="Arial"/>
        </w:rPr>
        <w:t xml:space="preserve"> Δέλτα του Αχέροντα αλλά ολόκληρη η διαδρομή του ποταμού</w:t>
      </w:r>
      <w:r w:rsidR="008408EF">
        <w:rPr>
          <w:rFonts w:ascii="Arial" w:hAnsi="Arial" w:cs="Arial"/>
        </w:rPr>
        <w:t>,</w:t>
      </w:r>
      <w:r w:rsidR="00F50E86">
        <w:rPr>
          <w:rFonts w:ascii="Arial" w:hAnsi="Arial" w:cs="Arial"/>
        </w:rPr>
        <w:t xml:space="preserve">  η οποία</w:t>
      </w:r>
      <w:r>
        <w:rPr>
          <w:rFonts w:ascii="Arial" w:hAnsi="Arial" w:cs="Arial"/>
        </w:rPr>
        <w:t xml:space="preserve"> να μελετηθεί  ως ένα ενιαίο ιστορικό, πολιτιστικό και τουριστικό σύνολο. Με  δεδομένο αυτό, στη φάση </w:t>
      </w:r>
      <w:r w:rsidR="0034540E">
        <w:rPr>
          <w:rFonts w:ascii="Arial" w:hAnsi="Arial" w:cs="Arial"/>
        </w:rPr>
        <w:t>εξειδίκευσης</w:t>
      </w:r>
      <w:r>
        <w:rPr>
          <w:rFonts w:ascii="Arial" w:hAnsi="Arial" w:cs="Arial"/>
        </w:rPr>
        <w:t xml:space="preserve"> της στρατηγικής θα πρέπει να συμπεριληφθούν</w:t>
      </w:r>
      <w:r w:rsidR="00F50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δράσεις</w:t>
      </w:r>
      <w:r w:rsidR="008408EF">
        <w:rPr>
          <w:rFonts w:ascii="Arial" w:hAnsi="Arial" w:cs="Arial"/>
        </w:rPr>
        <w:t xml:space="preserve"> για τον οικισμό της Πάργας, της</w:t>
      </w:r>
      <w:r>
        <w:rPr>
          <w:rFonts w:ascii="Arial" w:hAnsi="Arial" w:cs="Arial"/>
        </w:rPr>
        <w:t xml:space="preserve"> Πανδοσία</w:t>
      </w:r>
      <w:r w:rsidR="008408EF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(λόφος Καστρίου)</w:t>
      </w:r>
      <w:r w:rsidR="00F50E86">
        <w:rPr>
          <w:rFonts w:ascii="Arial" w:hAnsi="Arial" w:cs="Arial"/>
        </w:rPr>
        <w:t xml:space="preserve"> και να προταθούν έργα όπως η κατασκευή  θεάτρου στο Νεκρομαντείο.</w:t>
      </w:r>
    </w:p>
    <w:sectPr w:rsidR="00036285" w:rsidRPr="003F5AF3" w:rsidSect="00491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3D" w:rsidRDefault="00506A3D" w:rsidP="00986594">
      <w:pPr>
        <w:spacing w:after="0" w:line="240" w:lineRule="auto"/>
      </w:pPr>
      <w:r>
        <w:separator/>
      </w:r>
    </w:p>
  </w:endnote>
  <w:endnote w:type="continuationSeparator" w:id="1">
    <w:p w:rsidR="00506A3D" w:rsidRDefault="00506A3D" w:rsidP="0098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3D" w:rsidRDefault="00506A3D" w:rsidP="00986594">
      <w:pPr>
        <w:spacing w:after="0" w:line="240" w:lineRule="auto"/>
      </w:pPr>
      <w:r>
        <w:separator/>
      </w:r>
    </w:p>
  </w:footnote>
  <w:footnote w:type="continuationSeparator" w:id="1">
    <w:p w:rsidR="00506A3D" w:rsidRDefault="00506A3D" w:rsidP="0098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68"/>
    <w:rsid w:val="00036285"/>
    <w:rsid w:val="0008206C"/>
    <w:rsid w:val="0034540E"/>
    <w:rsid w:val="003F5AF3"/>
    <w:rsid w:val="00434EE5"/>
    <w:rsid w:val="00491748"/>
    <w:rsid w:val="00506A3D"/>
    <w:rsid w:val="005E115C"/>
    <w:rsid w:val="00616885"/>
    <w:rsid w:val="00835D5F"/>
    <w:rsid w:val="008408EF"/>
    <w:rsid w:val="008D2403"/>
    <w:rsid w:val="00943BC6"/>
    <w:rsid w:val="00986594"/>
    <w:rsid w:val="00A728B2"/>
    <w:rsid w:val="00A80509"/>
    <w:rsid w:val="00C015C8"/>
    <w:rsid w:val="00C36E83"/>
    <w:rsid w:val="00D04868"/>
    <w:rsid w:val="00D23FFD"/>
    <w:rsid w:val="00DF5797"/>
    <w:rsid w:val="00E905A9"/>
    <w:rsid w:val="00F5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86594"/>
  </w:style>
  <w:style w:type="paragraph" w:styleId="a4">
    <w:name w:val="footer"/>
    <w:basedOn w:val="a"/>
    <w:link w:val="Char0"/>
    <w:uiPriority w:val="99"/>
    <w:semiHidden/>
    <w:unhideWhenUsed/>
    <w:rsid w:val="00986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86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2016-11-30T10:28:00Z</dcterms:created>
  <dcterms:modified xsi:type="dcterms:W3CDTF">2016-12-01T08:51:00Z</dcterms:modified>
</cp:coreProperties>
</file>