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4" w:rsidRDefault="002E62D4" w:rsidP="002E62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Καναλλάκι, </w:t>
      </w:r>
      <w:r w:rsidRPr="002E62D4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2E62D4">
        <w:rPr>
          <w:rFonts w:ascii="Arial" w:hAnsi="Arial" w:cs="Arial"/>
        </w:rPr>
        <w:t>12</w:t>
      </w:r>
      <w:r>
        <w:rPr>
          <w:rFonts w:ascii="Arial" w:hAnsi="Arial" w:cs="Arial"/>
        </w:rPr>
        <w:t>/2017</w:t>
      </w:r>
    </w:p>
    <w:p w:rsidR="002E62D4" w:rsidRDefault="002E62D4" w:rsidP="002E62D4">
      <w:pPr>
        <w:jc w:val="right"/>
        <w:rPr>
          <w:rFonts w:ascii="Arial" w:hAnsi="Arial" w:cs="Arial"/>
        </w:rPr>
      </w:pPr>
    </w:p>
    <w:p w:rsidR="002E62D4" w:rsidRDefault="002E62D4" w:rsidP="002E62D4">
      <w:pPr>
        <w:jc w:val="both"/>
        <w:rPr>
          <w:rFonts w:ascii="Arial" w:hAnsi="Arial" w:cs="Arial"/>
        </w:rPr>
      </w:pPr>
    </w:p>
    <w:p w:rsidR="002E62D4" w:rsidRDefault="002E62D4" w:rsidP="002E6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ΔΕΛΤΙΟ ΤΥΠΟΥ</w:t>
      </w:r>
    </w:p>
    <w:p w:rsidR="00271EE9" w:rsidRDefault="008366B1" w:rsidP="002E62D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Παρέμβαση στο Ετήσιο Τ</w:t>
      </w:r>
      <w:r w:rsidR="002E62D4">
        <w:rPr>
          <w:rFonts w:ascii="Arial" w:hAnsi="Arial" w:cs="Arial"/>
          <w:color w:val="333333"/>
        </w:rPr>
        <w:t>ακτικό Συνέδριο της ΚΕΔΕ που πραγματοποιήθηκε στα Ιωάννινα το δ</w:t>
      </w:r>
      <w:r>
        <w:rPr>
          <w:rFonts w:ascii="Arial" w:hAnsi="Arial" w:cs="Arial"/>
          <w:color w:val="333333"/>
        </w:rPr>
        <w:t>ιάστημα από 30 Ν</w:t>
      </w:r>
      <w:r w:rsidR="00271EE9">
        <w:rPr>
          <w:rFonts w:ascii="Arial" w:hAnsi="Arial" w:cs="Arial"/>
          <w:color w:val="333333"/>
        </w:rPr>
        <w:t xml:space="preserve">οεμβρίου έως 2 Δεκεμβρίου, πραγματοποίησε </w:t>
      </w:r>
      <w:r>
        <w:rPr>
          <w:rFonts w:ascii="Arial" w:hAnsi="Arial" w:cs="Arial"/>
          <w:color w:val="333333"/>
        </w:rPr>
        <w:t xml:space="preserve"> ο Δήμαρχος Πάργας κ. Αντώνης Νάστας.</w:t>
      </w:r>
    </w:p>
    <w:p w:rsidR="002E62D4" w:rsidRDefault="008366B1" w:rsidP="002E62D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Στην ομιλία του μεταξύ άλλων ο κ. Νάστας ανέφερε:</w:t>
      </w:r>
    </w:p>
    <w:p w:rsidR="005F5463" w:rsidRDefault="005F5463" w:rsidP="002E62D4">
      <w:pPr>
        <w:rPr>
          <w:rFonts w:ascii="Arial" w:hAnsi="Arial" w:cs="Arial"/>
          <w:color w:val="333333"/>
        </w:rPr>
      </w:pPr>
    </w:p>
    <w:p w:rsidR="008366B1" w:rsidRDefault="008366B1" w:rsidP="0083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«Το Ετήσιο Τακτικό Συνέδριο της ΚΕΔΕ είναι μια κορυφαία διαδικασία για την Τοπική Αυτοδιοίκηση και το θεσμό που υπηρετούμε.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Μας δίνει τη δυνατότητα να βρεθούμε μεταξύ μας, να συζητήσουμε τα σημαντικά ζητήμ</w:t>
      </w:r>
      <w:r w:rsidR="000D037C">
        <w:rPr>
          <w:rFonts w:ascii="Arial" w:hAnsi="Arial" w:cs="Arial"/>
        </w:rPr>
        <w:t>ατα που μας απασχολούν</w:t>
      </w:r>
      <w:r>
        <w:rPr>
          <w:rFonts w:ascii="Arial" w:hAnsi="Arial" w:cs="Arial"/>
        </w:rPr>
        <w:t xml:space="preserve"> και να ανταλλάξουμε τις εμπειρίες μας. Αυτή την ιδιαίτερα κρίσιμη περίοδο για την πατρίδα μας, η Τοπική Αυτοδι</w:t>
      </w:r>
      <w:r w:rsidR="000D037C">
        <w:rPr>
          <w:rFonts w:ascii="Arial" w:hAnsi="Arial" w:cs="Arial"/>
        </w:rPr>
        <w:t>οίκηση είναι  στην πρώτη γραμμή</w:t>
      </w:r>
      <w:r w:rsidR="005F5463">
        <w:rPr>
          <w:rFonts w:ascii="Arial" w:hAnsi="Arial" w:cs="Arial"/>
        </w:rPr>
        <w:t xml:space="preserve"> </w:t>
      </w:r>
      <w:r w:rsidR="000D037C">
        <w:rPr>
          <w:rFonts w:ascii="Arial" w:hAnsi="Arial" w:cs="Arial"/>
        </w:rPr>
        <w:t xml:space="preserve"> γ</w:t>
      </w:r>
      <w:r>
        <w:rPr>
          <w:rFonts w:ascii="Arial" w:hAnsi="Arial" w:cs="Arial"/>
        </w:rPr>
        <w:t>ια την αντιμετώπιση των  προβλημάτων που έχουν οι τοπικές μας κοινωνίες.</w:t>
      </w:r>
    </w:p>
    <w:p w:rsidR="008366B1" w:rsidRDefault="008366B1" w:rsidP="0083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Δήμοι μας, όμως, για να μπορέσουν να σταθούν όρθιοι στην πρώτη γραμμή, θα πρέπει να διαθέτουν το κατάλληλο προσωπικό.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να έχουν  οικονομική αυτοτέλεια.</w:t>
      </w:r>
      <w:r w:rsidR="00593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Τα οικονομικά μας έχουν δυστυχώς  υποστεί  μεγάλες μειώσεις τα τελευταία χρόνια. Αυτή η κατάσταση δεν μπορεί να συνεχιστεί.</w:t>
      </w:r>
      <w:r w:rsidR="00593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Χωρίς όρθια την Αυτοδιοίκηση, ούτε  η πατρίδα μας  μπορεί  να σταθεί όρθια.</w:t>
      </w:r>
    </w:p>
    <w:p w:rsidR="008366B1" w:rsidRDefault="008366B1" w:rsidP="0083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Εμείς σηκώνουμε το μεγαλύτερο βάρος από τα προβλήματα που αντιμετωπίζει η κοινωνία.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  απαραίτητο να αποκατασταθούν οι Κεντρικοί Αυτοτελείς Πόροι.</w:t>
      </w:r>
      <w:r w:rsidR="00593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Είναι  απαραίτητο να μας αποδοθούν οι οικονομικοί πόροι που μας αφαιρέθηκαν αλλά και οι οικονομικοί πόροι που έχουν παρακρατηθεί. Αυτό πρέπει να το καταλάβει η Κεντρική Εξουσία  και να δράσει ανάλογα.</w:t>
      </w:r>
    </w:p>
    <w:p w:rsidR="008366B1" w:rsidRDefault="008366B1" w:rsidP="00CE2BC2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Οι Δήμοι μας δεν όλοι ίδιοι. Έχουν ιδιαιτερότητες.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Ανάλογα με τις ιδιαιτερότητές τους, έχουν και διαφορετικές ανάγκες. Εμεί για παράδειγμα, ο Δήμος Πάργας,  είμαστε ένας μικρός Δήμος, που αποτελεί όμως  έναν ονομαστό διεθνώς τουριστικό προορισμό.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Έναν προορισμό  που συγκεντρώνει τη μεγαλύτερη τουριστική κίνηση τους καλοκαιρινούς  μήνες σε ολόκληρη την Ήπειρο.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Παράλληλα, διαθέτουμε και έναν ισχυρό πρωτογενή τομέα, που απαιτεί και τις ανάλογες υποδομές. </w:t>
      </w:r>
    </w:p>
    <w:p w:rsidR="008366B1" w:rsidRDefault="008366B1" w:rsidP="008366B1">
      <w:pPr>
        <w:tabs>
          <w:tab w:val="left" w:pos="7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Ειδικά στο θέμα της στελέχωσης είναι γνωστό το πρόβλημα που  αντιμετωπίζουν οι μικροί Δήμοι.</w:t>
      </w:r>
      <w:r w:rsidR="00593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Πρέπει οι μικροί Δήμοι να ενισχυθούν με κατάλληλο επιστημονικό  προσωπικό, τεχνικά μέσα και  με συμβουλευτική υποστήριξη.</w:t>
      </w:r>
      <w:r w:rsidR="00593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να μπορούν να σχεδιάσουν και να υλοποιήσουν έργα του  ΕΣΠΑ.</w:t>
      </w:r>
    </w:p>
    <w:p w:rsidR="008366B1" w:rsidRDefault="008366B1" w:rsidP="008366B1">
      <w:pPr>
        <w:tabs>
          <w:tab w:val="left" w:pos="7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Ειδικά για τους μικρούς και ορεινούς Δήμους της Ηπείρου θα πρέπει να θεσπιστεί ένα Ειδικό Πρόγραμμα, με πόρους από το Πρόγραμμα Δημοσίων Επενδύσεων και από Ευρωπαϊκά Προγράμματα.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την αποκατάσταση των ζημιών σε έργα </w:t>
      </w:r>
      <w:r>
        <w:rPr>
          <w:rFonts w:ascii="Arial" w:hAnsi="Arial" w:cs="Arial"/>
        </w:rPr>
        <w:lastRenderedPageBreak/>
        <w:t>υποδομής, για την κατασκευή νέων αντιπλημμυρικών έργων και  έργων για την προστασία και ανάδειξη  των παραλιακών μας περιοχών.</w:t>
      </w:r>
    </w:p>
    <w:p w:rsidR="008366B1" w:rsidRDefault="008366B1" w:rsidP="008366B1">
      <w:pPr>
        <w:tabs>
          <w:tab w:val="left" w:pos="7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Στους μικρούς Δήμους που πλήττονται από τη φτώχεια ή αντιμετωπίζουν ειδικά προβλήματα,  θα  πρέπει να χρηματοδοτηθούν στοχευμένες παρεμβάσεις,  όπως Κοινωνικά Ιατρεία, Φροντιστήρια, Δομές  δωρ</w:t>
      </w:r>
      <w:r w:rsidR="00CE2BC2">
        <w:rPr>
          <w:rFonts w:ascii="Arial" w:hAnsi="Arial" w:cs="Arial"/>
        </w:rPr>
        <w:t xml:space="preserve">εάν Σίτισης και  Φροντιστήρια. </w:t>
      </w:r>
      <w:r>
        <w:rPr>
          <w:rFonts w:ascii="Arial" w:hAnsi="Arial" w:cs="Arial"/>
        </w:rPr>
        <w:t>Οι περιοχές μας  χρειάζονται επίσης χρηματοδότηση για τον εξοπλισμό και την επαρκή λειτουργία των Κέντρων Υγείας και των αγροτικών ιατρείων.</w:t>
      </w:r>
    </w:p>
    <w:p w:rsidR="008366B1" w:rsidRDefault="008366B1" w:rsidP="008366B1">
      <w:pPr>
        <w:tabs>
          <w:tab w:val="left" w:pos="7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Τέλος, μια πολύ καλή πρωτοβουλία θα  ήταν η υιοθέτηση ενός νέου Αναπτυξιακού Προγράμματος Τοπικής Αυτοδιοίκησης, όπως ο παλιός ΘΗΣΕΑΣ, με πόρους από το εθνικό σκέλος του Προγράμματος Δημοσίων Επενδύσεων και την Ευρωπαϊκή Τράπεζα Επενδύσεων.</w:t>
      </w:r>
      <w:r w:rsidR="00CE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Μέσα από αυτό το Πρόγραμμα θα μπορούσαν να χρηματοδοτηθούν έργα και δράσεις που δεν μπορούν να ενταχθούν στο ΕΣΠΑ.</w:t>
      </w:r>
    </w:p>
    <w:p w:rsidR="008366B1" w:rsidRPr="00CE2BC2" w:rsidRDefault="008366B1" w:rsidP="008366B1">
      <w:pPr>
        <w:tabs>
          <w:tab w:val="left" w:pos="72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Η ενότητα και η συνεργασία των Δήμων μας, η κοινή δράση των Περιφερειακών Ενώσεων Δήμων και της ΚΕΔΕ και  η συνεργασία της Τοπικής και της Περιφερειακής Αυτοδιοίκησης, είναι οι απαραίτητες προϋποθέσεις για να διεκδικούμε αποτελεσματικά τα αιτήματά  μας.</w:t>
      </w:r>
      <w:r w:rsidR="00EA0CD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Έτσι πρέπει να προχωράμε, για να βοηθήσουμε αποτελεσματικά  τις τοπικές μας κοινωνίες</w:t>
      </w:r>
      <w:r w:rsidR="00CE2BC2">
        <w:rPr>
          <w:rFonts w:ascii="Arial" w:hAnsi="Arial" w:cs="Arial"/>
          <w:color w:val="333333"/>
          <w:shd w:val="clear" w:color="auto" w:fill="FFFFFF"/>
        </w:rPr>
        <w:t xml:space="preserve"> που δοκιμάζονται από την κρίση»</w:t>
      </w:r>
      <w:r w:rsidR="00C54FFF">
        <w:rPr>
          <w:rFonts w:ascii="Arial" w:hAnsi="Arial" w:cs="Arial"/>
          <w:color w:val="333333"/>
          <w:shd w:val="clear" w:color="auto" w:fill="FFFFFF"/>
        </w:rPr>
        <w:t>.</w:t>
      </w:r>
    </w:p>
    <w:p w:rsidR="002E62D4" w:rsidRDefault="002E62D4" w:rsidP="002E62D4">
      <w:pPr>
        <w:rPr>
          <w:rFonts w:ascii="Arial" w:hAnsi="Arial" w:cs="Arial"/>
          <w:color w:val="333333"/>
        </w:rPr>
      </w:pPr>
    </w:p>
    <w:sectPr w:rsidR="002E62D4" w:rsidSect="00DD2DC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B7" w:rsidRDefault="002E0FB7" w:rsidP="00EC1925">
      <w:pPr>
        <w:spacing w:after="0" w:line="240" w:lineRule="auto"/>
      </w:pPr>
      <w:r>
        <w:separator/>
      </w:r>
    </w:p>
  </w:endnote>
  <w:endnote w:type="continuationSeparator" w:id="1">
    <w:p w:rsidR="002E0FB7" w:rsidRDefault="002E0FB7" w:rsidP="00EC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75157"/>
      <w:docPartObj>
        <w:docPartGallery w:val="Page Numbers (Bottom of Page)"/>
        <w:docPartUnique/>
      </w:docPartObj>
    </w:sdtPr>
    <w:sdtContent>
      <w:p w:rsidR="00EC1925" w:rsidRDefault="00F32A22">
        <w:pPr>
          <w:pStyle w:val="a4"/>
          <w:jc w:val="center"/>
        </w:pPr>
        <w:fldSimple w:instr=" PAGE   \* MERGEFORMAT ">
          <w:r w:rsidR="005F5463">
            <w:rPr>
              <w:noProof/>
            </w:rPr>
            <w:t>1</w:t>
          </w:r>
        </w:fldSimple>
      </w:p>
    </w:sdtContent>
  </w:sdt>
  <w:p w:rsidR="00EC1925" w:rsidRDefault="00EC19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B7" w:rsidRDefault="002E0FB7" w:rsidP="00EC1925">
      <w:pPr>
        <w:spacing w:after="0" w:line="240" w:lineRule="auto"/>
      </w:pPr>
      <w:r>
        <w:separator/>
      </w:r>
    </w:p>
  </w:footnote>
  <w:footnote w:type="continuationSeparator" w:id="1">
    <w:p w:rsidR="002E0FB7" w:rsidRDefault="002E0FB7" w:rsidP="00EC1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64F"/>
    <w:rsid w:val="000D037C"/>
    <w:rsid w:val="00257095"/>
    <w:rsid w:val="00271EE9"/>
    <w:rsid w:val="002E0FB7"/>
    <w:rsid w:val="002E62D4"/>
    <w:rsid w:val="00593B5B"/>
    <w:rsid w:val="005F5463"/>
    <w:rsid w:val="00683588"/>
    <w:rsid w:val="008366B1"/>
    <w:rsid w:val="008C164F"/>
    <w:rsid w:val="00913CA4"/>
    <w:rsid w:val="00A6634D"/>
    <w:rsid w:val="00C54FFF"/>
    <w:rsid w:val="00CE2BC2"/>
    <w:rsid w:val="00DD2DCA"/>
    <w:rsid w:val="00DD7326"/>
    <w:rsid w:val="00EA0CD7"/>
    <w:rsid w:val="00EC1925"/>
    <w:rsid w:val="00F3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C1925"/>
  </w:style>
  <w:style w:type="paragraph" w:styleId="a4">
    <w:name w:val="footer"/>
    <w:basedOn w:val="a"/>
    <w:link w:val="Char0"/>
    <w:uiPriority w:val="99"/>
    <w:unhideWhenUsed/>
    <w:rsid w:val="00EC1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1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2017-12-04T09:48:00Z</dcterms:created>
  <dcterms:modified xsi:type="dcterms:W3CDTF">2017-12-04T10:25:00Z</dcterms:modified>
</cp:coreProperties>
</file>