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C0" w:rsidRDefault="00D249C0">
      <w:pPr>
        <w:pStyle w:val="a3"/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l-GR"/>
        </w:rPr>
        <w:drawing>
          <wp:anchor distT="0" distB="0" distL="114300" distR="114300" simplePos="0" relativeHeight="487595008" behindDoc="0" locked="0" layoutInCell="0" allowOverlap="1">
            <wp:simplePos x="0" y="0"/>
            <wp:positionH relativeFrom="column">
              <wp:posOffset>125095</wp:posOffset>
            </wp:positionH>
            <wp:positionV relativeFrom="paragraph">
              <wp:posOffset>20955</wp:posOffset>
            </wp:positionV>
            <wp:extent cx="643890" cy="397510"/>
            <wp:effectExtent l="0" t="0" r="0" b="0"/>
            <wp:wrapNone/>
            <wp:docPr id="2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ΕΛΛΗΝΙΚΗ ΔΗΜΟΚΡΑΤΙΑ                                          </w:t>
      </w:r>
      <w:r>
        <w:rPr>
          <w:rFonts w:asciiTheme="minorHAnsi" w:hAnsiTheme="minorHAnsi" w:cstheme="minorHAnsi"/>
          <w:b/>
        </w:rPr>
        <w:t xml:space="preserve">                              </w:t>
      </w:r>
      <w:r w:rsidR="0083165A">
        <w:rPr>
          <w:rFonts w:asciiTheme="minorHAnsi" w:hAnsiTheme="minorHAnsi" w:cstheme="minorHAnsi"/>
          <w:b/>
        </w:rPr>
        <w:t xml:space="preserve">        </w:t>
      </w:r>
      <w:r w:rsidRPr="00933B7E">
        <w:rPr>
          <w:rFonts w:asciiTheme="minorHAnsi" w:hAnsiTheme="minorHAnsi" w:cstheme="minorHAnsi"/>
          <w:b/>
        </w:rPr>
        <w:t xml:space="preserve">Καναλλάκι   </w:t>
      </w:r>
      <w:r>
        <w:rPr>
          <w:rFonts w:asciiTheme="minorHAnsi" w:hAnsiTheme="minorHAnsi" w:cstheme="minorHAnsi"/>
          <w:b/>
        </w:rPr>
        <w:t xml:space="preserve"> 29-</w:t>
      </w:r>
      <w:r w:rsidRPr="00933B7E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>7-</w:t>
      </w:r>
      <w:r w:rsidRPr="00933B7E">
        <w:rPr>
          <w:rFonts w:asciiTheme="minorHAnsi" w:hAnsiTheme="minorHAnsi" w:cstheme="minorHAnsi"/>
          <w:b/>
        </w:rPr>
        <w:t>202</w:t>
      </w:r>
      <w:r w:rsidR="00DA4746">
        <w:rPr>
          <w:rFonts w:asciiTheme="minorHAnsi" w:hAnsiTheme="minorHAnsi" w:cstheme="minorHAnsi"/>
          <w:b/>
        </w:rPr>
        <w:t>6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ΝΟΜΟΣ ΠΡΕΒΕΖΑΣ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</w:t>
      </w:r>
      <w:r w:rsidR="0083165A">
        <w:rPr>
          <w:rFonts w:asciiTheme="minorHAnsi" w:hAnsiTheme="minorHAnsi" w:cstheme="minorHAnsi"/>
          <w:b/>
        </w:rPr>
        <w:t xml:space="preserve">         </w:t>
      </w:r>
      <w:r w:rsidRPr="00933B7E">
        <w:rPr>
          <w:rFonts w:asciiTheme="minorHAnsi" w:hAnsiTheme="minorHAnsi" w:cstheme="minorHAnsi"/>
          <w:b/>
        </w:rPr>
        <w:t>Αριθ. Πρωτ.:</w:t>
      </w:r>
      <w:r>
        <w:rPr>
          <w:rFonts w:asciiTheme="minorHAnsi" w:hAnsiTheme="minorHAnsi" w:cstheme="minorHAnsi"/>
          <w:b/>
        </w:rPr>
        <w:t xml:space="preserve">  </w:t>
      </w:r>
      <w:r w:rsidR="0036300F">
        <w:rPr>
          <w:rFonts w:asciiTheme="minorHAnsi" w:hAnsiTheme="minorHAnsi" w:cstheme="minorHAnsi"/>
          <w:b/>
        </w:rPr>
        <w:t>12707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ΔΗΜΟΣ ΠΑΡΓΑΣ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Δ/ΝΣΗ ΔΙΟΙΚΗΤΙΚΩΝ ΚΑΙ ΟΙΚΟΝΟΜΙΚΩΝ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ΥΠΗΡΕΣΙΩΝ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ΤΜΗΜΑ ΑΝΘΡΩΠΙΝΟΥ ΔΥΝΑΜΙΚΟΥ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ΚΑΙ ΔΙΟΙΚΗΤΙΚΗΣ ΜΕΡΙΜΝΑΣ                               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Δ/νση: Πανδοσίας 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Κώδικας: 48062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Πληροφορίες: Γιάγια Μαρία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Τηλέφωνο: 2684 360333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933B7E">
        <w:rPr>
          <w:rFonts w:asciiTheme="minorHAnsi" w:hAnsiTheme="minorHAnsi" w:cstheme="minorHAnsi"/>
          <w:b/>
          <w:lang w:val="en-US"/>
        </w:rPr>
        <w:t>e-mail :info@dimospargas.gr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5D10BD">
        <w:rPr>
          <w:rFonts w:asciiTheme="minorHAnsi" w:hAnsiTheme="minorHAnsi" w:cstheme="minorHAnsi"/>
          <w:lang w:val="en-US"/>
        </w:rPr>
        <w:t xml:space="preserve">              </w:t>
      </w:r>
      <w:hyperlink r:id="rId9" w:history="1">
        <w:r w:rsidRPr="00933B7E">
          <w:rPr>
            <w:rStyle w:val="-"/>
            <w:rFonts w:asciiTheme="minorHAnsi" w:hAnsiTheme="minorHAnsi" w:cstheme="minorHAnsi"/>
            <w:b/>
            <w:lang w:val="en-US"/>
          </w:rPr>
          <w:t>giagiamaria63@gmail.com</w:t>
        </w:r>
      </w:hyperlink>
    </w:p>
    <w:p w:rsidR="004436FA" w:rsidRPr="00B426C7" w:rsidRDefault="004436FA">
      <w:pPr>
        <w:pStyle w:val="Heading1"/>
        <w:ind w:left="10"/>
        <w:jc w:val="center"/>
        <w:rPr>
          <w:rFonts w:asciiTheme="minorHAnsi" w:hAnsiTheme="minorHAnsi" w:cstheme="minorHAnsi"/>
          <w:spacing w:val="-2"/>
          <w:lang w:val="en-US"/>
        </w:rPr>
      </w:pPr>
    </w:p>
    <w:p w:rsidR="00356286" w:rsidRPr="0083165A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  <w:b w:val="0"/>
          <w:lang w:val="en-US"/>
        </w:rPr>
      </w:pPr>
    </w:p>
    <w:p w:rsidR="00356286" w:rsidRPr="00356286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>Ανακοίνωση</w:t>
      </w:r>
    </w:p>
    <w:p w:rsidR="00D249C0" w:rsidRPr="00356286" w:rsidRDefault="004436FA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 xml:space="preserve">Για την πρόσληψη προσωπικού με σχέση εργασίας ιδιωτικού δικαίου ορισμένου χρόνου </w:t>
      </w:r>
      <w:r w:rsidRPr="00356286">
        <w:rPr>
          <w:rFonts w:asciiTheme="minorHAnsi" w:hAnsiTheme="minorHAnsi" w:cstheme="minorHAnsi"/>
          <w:spacing w:val="9"/>
        </w:rPr>
        <w:t>σε</w:t>
      </w:r>
      <w:r w:rsidR="002F4281" w:rsidRPr="00356286">
        <w:rPr>
          <w:rFonts w:asciiTheme="minorHAnsi" w:hAnsiTheme="minorHAnsi" w:cstheme="minorHAnsi"/>
          <w:spacing w:val="9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υπηρεσίες</w:t>
      </w:r>
      <w:r w:rsidR="002F4281" w:rsidRPr="00356286">
        <w:rPr>
          <w:rFonts w:asciiTheme="minorHAnsi" w:hAnsiTheme="minorHAnsi" w:cstheme="minorHAnsi"/>
          <w:spacing w:val="17"/>
        </w:rPr>
        <w:t xml:space="preserve"> </w:t>
      </w:r>
      <w:r w:rsidRPr="00356286">
        <w:rPr>
          <w:rFonts w:asciiTheme="minorHAnsi" w:hAnsiTheme="minorHAnsi" w:cstheme="minorHAnsi"/>
          <w:spacing w:val="16"/>
        </w:rPr>
        <w:t>καθαρισμού</w:t>
      </w:r>
      <w:r w:rsidR="002F4281" w:rsidRPr="00356286">
        <w:rPr>
          <w:rFonts w:asciiTheme="minorHAnsi" w:hAnsiTheme="minorHAnsi" w:cstheme="minorHAnsi"/>
          <w:spacing w:val="16"/>
        </w:rPr>
        <w:t xml:space="preserve"> </w:t>
      </w:r>
      <w:r w:rsidRPr="00356286">
        <w:rPr>
          <w:rFonts w:asciiTheme="minorHAnsi" w:hAnsiTheme="minorHAnsi" w:cstheme="minorHAnsi"/>
          <w:spacing w:val="15"/>
        </w:rPr>
        <w:t>σχολικών</w:t>
      </w:r>
      <w:r w:rsidR="002F4281" w:rsidRPr="00356286">
        <w:rPr>
          <w:rFonts w:asciiTheme="minorHAnsi" w:hAnsiTheme="minorHAnsi" w:cstheme="minorHAnsi"/>
          <w:spacing w:val="15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μονάδων</w:t>
      </w:r>
      <w:r w:rsidR="00356286">
        <w:rPr>
          <w:rFonts w:asciiTheme="minorHAnsi" w:hAnsiTheme="minorHAnsi" w:cstheme="minorHAnsi"/>
          <w:spacing w:val="17"/>
        </w:rPr>
        <w:t xml:space="preserve"> Δήμου Πάργας .</w:t>
      </w:r>
    </w:p>
    <w:p w:rsidR="00D249C0" w:rsidRPr="00356286" w:rsidRDefault="00D249C0">
      <w:pPr>
        <w:pStyle w:val="a3"/>
        <w:spacing w:before="151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1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Ο Δήμος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 xml:space="preserve">Πάργας 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43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</w:rPr>
        <w:t>Έχοντας</w:t>
      </w:r>
      <w:r w:rsidR="002F4281" w:rsidRPr="004436FA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>υπόψη: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57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άρθρου 18 του ν. 3870/2010 (Α’138 ) </w:t>
      </w:r>
      <w:r>
        <w:rPr>
          <w:rFonts w:asciiTheme="minorHAnsi" w:hAnsiTheme="minorHAnsi" w:cstheme="minorHAnsi"/>
          <w:sz w:val="24"/>
        </w:rPr>
        <w:t xml:space="preserve">όπως </w:t>
      </w:r>
      <w:r w:rsidRPr="004436FA">
        <w:rPr>
          <w:rFonts w:asciiTheme="minorHAnsi" w:hAnsiTheme="minorHAnsi" w:cstheme="minorHAnsi"/>
          <w:sz w:val="24"/>
        </w:rPr>
        <w:t>έχουν τροποποιηθεί και ισχύουν, ιδίως με τις όμοιες του άρθρου 34 του ν.4713/2020 (Α΄147)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9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Τις διατάξεις του ν.3584/2007 (Α΄143), Κώδικας Κατάστασης Δημοτικών Υπαλλήλων, όπως ισχύουν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2"/>
        <w:ind w:left="425" w:hanging="282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pacing w:val="-2"/>
          <w:sz w:val="24"/>
        </w:rPr>
        <w:t xml:space="preserve">Τις </w:t>
      </w:r>
      <w:r w:rsidRPr="004436FA">
        <w:rPr>
          <w:rFonts w:asciiTheme="minorHAnsi" w:hAnsiTheme="minorHAnsi" w:cstheme="minorHAnsi"/>
          <w:spacing w:val="-2"/>
          <w:sz w:val="24"/>
        </w:rPr>
        <w:t>διατάξεις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του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ν.5314/2026(ΦΕΚ103/τ.Α΄/29-06-2026)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139" w:line="364" w:lineRule="auto"/>
        <w:ind w:left="143" w:right="132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αριθμ: 55472/26-7-2021 Απόφαση του Υπουργού Εσωτερικών "Διαδικασία και κριτήρια για την πρόσληψη προσωπικού καθαριότητας σχολικών μονάδων Πρωτοβάθμιας και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Δευτεροβάθμιας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Εκπαίδευσης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Δημόσιων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Ινστιτούτων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Επαγγελματικής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Κατάρτισης (Δ.Ι.Ε.Κ.) και των σχολείων Δεύτερης Ευκαιρίας (Σ.Δ.Ε.) της χώρας από τους Δήμους με σύμβαση εργασίας ιδιωτικού δικαίου ορισμένου χρόνου" (ΦΕΚ 3352/τ.Β΄/2021), όπως τροποποιήθηκε με τις υπ΄ αριθμ. 41797/23.06.2022 (ΦΕΚ 3327/τ.Β’/28-06-2022), υπ΄αριθμ.40936/14-05-2024 (ΦΕΚ 2813/τ.Β΄/17-05-2024) και υπ΄ αριθ. 31715/12.06.2025 (ΦΕΚ Β’ 2950) Υπουργικές αποφάσεις και ισχύει.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0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αριθμ.: ΔΙΠΑΑΔ/Φ.ΕΓΚΡ./54/5775/02-06-2026 Κοινή Υπουργική Απόφαση των Υπουργών Εθνικής Οικονομίας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&amp; Οικονομικών και Εσωτερικών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2"/>
        <w:ind w:left="42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Το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 xml:space="preserve">υπ΄αριθ.πρωτ.33390/16-06-2026έγγραφο του Υπουργείου Εσωτερικών με </w:t>
      </w:r>
      <w:r w:rsidRPr="004436FA">
        <w:rPr>
          <w:rFonts w:asciiTheme="minorHAnsi" w:hAnsiTheme="minorHAnsi" w:cstheme="minorHAnsi"/>
          <w:spacing w:val="-2"/>
          <w:sz w:val="24"/>
        </w:rPr>
        <w:t>θέμα:</w:t>
      </w:r>
    </w:p>
    <w:p w:rsidR="00D249C0" w:rsidRPr="004436FA" w:rsidRDefault="004436FA">
      <w:pPr>
        <w:pStyle w:val="a3"/>
        <w:spacing w:before="143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«Ανακοίνωση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έγκρισης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πρόσληψης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προσωπικού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καθαριότητας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σχολικών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μονάδων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της</w:t>
      </w:r>
    </w:p>
    <w:p w:rsidR="00D249C0" w:rsidRPr="004436FA" w:rsidRDefault="00D249C0">
      <w:pPr>
        <w:pStyle w:val="a3"/>
        <w:rPr>
          <w:rFonts w:asciiTheme="minorHAnsi" w:hAnsiTheme="minorHAnsi" w:cstheme="minorHAnsi"/>
        </w:rPr>
        <w:sectPr w:rsidR="00D249C0" w:rsidRPr="004436FA" w:rsidSect="00F65BFA">
          <w:footerReference w:type="default" r:id="rId10"/>
          <w:type w:val="continuous"/>
          <w:pgSz w:w="11900" w:h="16840"/>
          <w:pgMar w:top="142" w:right="1410" w:bottom="1260" w:left="992" w:header="0" w:footer="1064" w:gutter="0"/>
          <w:cols w:space="720"/>
        </w:sectPr>
      </w:pPr>
    </w:p>
    <w:p w:rsidR="00D249C0" w:rsidRPr="004436FA" w:rsidRDefault="008C47C8">
      <w:pPr>
        <w:pStyle w:val="a3"/>
        <w:spacing w:before="84" w:line="364" w:lineRule="auto"/>
        <w:ind w:left="143" w:right="14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7" type="#_x0000_t202" style="position:absolute;left:0;text-align:left;margin-left:395pt;margin-top:10pt;width:170pt;height:20pt;z-index:15730688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Χώρας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με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σχέση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εργασίας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ιδιωτικού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δικαίου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ορισμένου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χρόνου</w:t>
      </w:r>
      <w:r w:rsidR="004436FA">
        <w:rPr>
          <w:rFonts w:asciiTheme="minorHAnsi" w:hAnsiTheme="minorHAnsi" w:cstheme="minorHAnsi"/>
        </w:rPr>
        <w:t xml:space="preserve"> στους </w:t>
      </w:r>
      <w:r w:rsidR="004436FA" w:rsidRPr="004436FA">
        <w:rPr>
          <w:rFonts w:asciiTheme="minorHAnsi" w:hAnsiTheme="minorHAnsi" w:cstheme="minorHAnsi"/>
        </w:rPr>
        <w:t>Δήμους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 το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έτος </w:t>
      </w:r>
      <w:r w:rsidR="004436FA" w:rsidRPr="004436FA">
        <w:rPr>
          <w:rFonts w:asciiTheme="minorHAnsi" w:hAnsiTheme="minorHAnsi" w:cstheme="minorHAnsi"/>
          <w:spacing w:val="-2"/>
        </w:rPr>
        <w:t>2026-2027».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31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ΠΔ 85/2022 (ΦΕΚ 232/τ. Α΄/17-12-2022) (Προσοντολόγιο - </w:t>
      </w:r>
      <w:r w:rsidRPr="004436FA">
        <w:rPr>
          <w:rFonts w:asciiTheme="minorHAnsi" w:hAnsiTheme="minorHAnsi" w:cstheme="minorHAnsi"/>
          <w:spacing w:val="-2"/>
          <w:sz w:val="24"/>
        </w:rPr>
        <w:t>Κλαδολόγιο).</w:t>
      </w:r>
    </w:p>
    <w:p w:rsidR="00D249C0" w:rsidRPr="004436FA" w:rsidRDefault="00BD7CC2">
      <w:pPr>
        <w:pStyle w:val="a4"/>
        <w:numPr>
          <w:ilvl w:val="0"/>
          <w:numId w:val="4"/>
        </w:numPr>
        <w:tabs>
          <w:tab w:val="left" w:pos="427"/>
        </w:tabs>
        <w:spacing w:before="1" w:line="364" w:lineRule="auto"/>
        <w:ind w:left="143" w:right="142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Τις ανάγκες των Δήμου Πάργας </w:t>
      </w:r>
      <w:r w:rsidR="004436FA" w:rsidRPr="004436FA">
        <w:rPr>
          <w:rFonts w:asciiTheme="minorHAnsi" w:hAnsiTheme="minorHAnsi" w:cstheme="minorHAnsi"/>
          <w:sz w:val="24"/>
        </w:rPr>
        <w:t xml:space="preserve"> σε προσωπικό ιδιωτικού δικαίου ορισμένου χρόνου για την κάλυψη των αναγκών του στην καθαριότητα των σχολικών μονάδων της χωρικής του αρμοδιότητας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3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F65BFA">
        <w:rPr>
          <w:rFonts w:asciiTheme="minorHAnsi" w:hAnsiTheme="minorHAnsi" w:cstheme="minorHAnsi"/>
          <w:sz w:val="24"/>
        </w:rPr>
        <w:t>αριθμ.:170</w:t>
      </w:r>
      <w:r w:rsidRPr="004436FA">
        <w:rPr>
          <w:rFonts w:asciiTheme="minorHAnsi" w:hAnsiTheme="minorHAnsi" w:cstheme="minorHAnsi"/>
          <w:sz w:val="24"/>
        </w:rPr>
        <w:t>/2026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F65BFA">
        <w:rPr>
          <w:rFonts w:asciiTheme="minorHAnsi" w:hAnsiTheme="minorHAnsi" w:cstheme="minorHAnsi"/>
          <w:sz w:val="24"/>
        </w:rPr>
        <w:t>(ΑΔΑ:9ΖΠΓΩΞ0-2ΝΧ</w:t>
      </w:r>
      <w:r w:rsidRPr="004436FA">
        <w:rPr>
          <w:rFonts w:asciiTheme="minorHAnsi" w:hAnsiTheme="minorHAnsi" w:cstheme="minorHAnsi"/>
          <w:sz w:val="24"/>
        </w:rPr>
        <w:t>)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απόφαση</w:t>
      </w:r>
      <w:r w:rsidR="00BD7CC2">
        <w:rPr>
          <w:rFonts w:asciiTheme="minorHAnsi" w:hAnsiTheme="minorHAnsi" w:cstheme="minorHAnsi"/>
          <w:sz w:val="24"/>
        </w:rPr>
        <w:t xml:space="preserve"> της </w:t>
      </w:r>
      <w:r w:rsidRPr="004436FA">
        <w:rPr>
          <w:rFonts w:asciiTheme="minorHAnsi" w:hAnsiTheme="minorHAnsi" w:cstheme="minorHAnsi"/>
          <w:sz w:val="24"/>
        </w:rPr>
        <w:t>Δημοτικής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Επιτροπής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του Δήμου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Πρέβεζας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με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θέμα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“Έγκριση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πρόσληψης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προσωπικού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με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σχέση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εργασίας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ιδιωτικού δικαίου ορισμένου χρόνου για την κάλυψη αναγκών καθαριότητας σχ</w:t>
      </w:r>
      <w:r w:rsidR="00BD7CC2">
        <w:rPr>
          <w:rFonts w:asciiTheme="minorHAnsi" w:hAnsiTheme="minorHAnsi" w:cstheme="minorHAnsi"/>
          <w:sz w:val="24"/>
        </w:rPr>
        <w:t>ολικών μονάδων του Δήμου Πάργας</w:t>
      </w:r>
      <w:r w:rsidRPr="004436FA">
        <w:rPr>
          <w:rFonts w:asciiTheme="minorHAnsi" w:hAnsiTheme="minorHAnsi" w:cstheme="minorHAnsi"/>
          <w:sz w:val="24"/>
        </w:rPr>
        <w:t>,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σχολικού έτους 2026-2027”</w:t>
      </w:r>
    </w:p>
    <w:p w:rsidR="00D249C0" w:rsidRPr="004436FA" w:rsidRDefault="00745CF7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1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Το με αριθ. πρωτ.:10680</w:t>
      </w:r>
      <w:r w:rsidR="004436FA" w:rsidRPr="004436FA">
        <w:rPr>
          <w:rFonts w:asciiTheme="minorHAnsi" w:hAnsiTheme="minorHAnsi" w:cstheme="minorHAnsi"/>
          <w:sz w:val="24"/>
        </w:rPr>
        <w:t>/</w:t>
      </w:r>
      <w:r>
        <w:rPr>
          <w:rFonts w:asciiTheme="minorHAnsi" w:hAnsiTheme="minorHAnsi" w:cstheme="minorHAnsi"/>
          <w:sz w:val="24"/>
        </w:rPr>
        <w:t>29</w:t>
      </w:r>
      <w:r w:rsidR="004436FA" w:rsidRPr="004436FA">
        <w:rPr>
          <w:rFonts w:asciiTheme="minorHAnsi" w:hAnsiTheme="minorHAnsi" w:cstheme="minorHAnsi"/>
          <w:sz w:val="24"/>
        </w:rPr>
        <w:t>-</w:t>
      </w:r>
      <w:r>
        <w:rPr>
          <w:rFonts w:asciiTheme="minorHAnsi" w:hAnsiTheme="minorHAnsi" w:cstheme="minorHAnsi"/>
          <w:sz w:val="24"/>
        </w:rPr>
        <w:t>6</w:t>
      </w:r>
      <w:r w:rsidR="004436FA" w:rsidRPr="004436FA">
        <w:rPr>
          <w:rFonts w:asciiTheme="minorHAnsi" w:hAnsiTheme="minorHAnsi" w:cstheme="minorHAnsi"/>
          <w:sz w:val="24"/>
        </w:rPr>
        <w:t xml:space="preserve">-2026 έγγραφο της Δ/νσης </w:t>
      </w:r>
      <w:r>
        <w:rPr>
          <w:rFonts w:asciiTheme="minorHAnsi" w:hAnsiTheme="minorHAnsi" w:cstheme="minorHAnsi"/>
          <w:sz w:val="24"/>
        </w:rPr>
        <w:t xml:space="preserve">Διοικητικών και </w:t>
      </w:r>
      <w:r w:rsidR="004436FA" w:rsidRPr="004436FA">
        <w:rPr>
          <w:rFonts w:asciiTheme="minorHAnsi" w:hAnsiTheme="minorHAnsi" w:cstheme="minorHAnsi"/>
          <w:sz w:val="24"/>
        </w:rPr>
        <w:t>Οικονομικών Υπηρεσιών , Τμήμα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Προϋπολογισμού </w:t>
      </w:r>
      <w:r w:rsidR="004436FA" w:rsidRPr="004436FA">
        <w:rPr>
          <w:rFonts w:asciiTheme="minorHAnsi" w:hAnsiTheme="minorHAnsi" w:cstheme="minorHAnsi"/>
          <w:w w:val="160"/>
          <w:sz w:val="24"/>
        </w:rPr>
        <w:t>–</w:t>
      </w:r>
      <w:r w:rsidR="004436FA" w:rsidRPr="004436FA">
        <w:rPr>
          <w:rFonts w:asciiTheme="minorHAnsi" w:hAnsiTheme="minorHAnsi" w:cstheme="minorHAnsi"/>
          <w:sz w:val="24"/>
        </w:rPr>
        <w:t xml:space="preserve">Λογιστηρίου </w:t>
      </w:r>
      <w:r>
        <w:rPr>
          <w:rFonts w:asciiTheme="minorHAnsi" w:hAnsiTheme="minorHAnsi" w:cstheme="minorHAnsi"/>
          <w:sz w:val="24"/>
        </w:rPr>
        <w:t xml:space="preserve">και  Τήρησης Διπλογραφικού Συστήματος  </w:t>
      </w:r>
      <w:r w:rsidR="004436FA" w:rsidRPr="004436FA">
        <w:rPr>
          <w:rFonts w:asciiTheme="minorHAnsi" w:hAnsiTheme="minorHAnsi" w:cstheme="minorHAnsi"/>
          <w:sz w:val="24"/>
        </w:rPr>
        <w:t>με το οποίο βεβαιώνεται η ύπαρξη πίστωσης στον προϋπολογισμό του</w:t>
      </w:r>
      <w:r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2026 και ότι θα υπάρξει πρόβλεψη των ανάλογων πιστώσεων για το </w:t>
      </w:r>
      <w:r w:rsidR="004436FA" w:rsidRPr="004436FA">
        <w:rPr>
          <w:rFonts w:asciiTheme="minorHAnsi" w:hAnsiTheme="minorHAnsi" w:cstheme="minorHAnsi"/>
          <w:spacing w:val="-4"/>
          <w:sz w:val="24"/>
        </w:rPr>
        <w:t>2027</w:t>
      </w:r>
    </w:p>
    <w:p w:rsidR="00D249C0" w:rsidRDefault="004436F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  <w:spacing w:val="-2"/>
        </w:rPr>
      </w:pPr>
      <w:r w:rsidRPr="004436FA">
        <w:rPr>
          <w:rFonts w:asciiTheme="minorHAnsi" w:hAnsiTheme="minorHAnsi" w:cstheme="minorHAnsi"/>
          <w:spacing w:val="-2"/>
        </w:rPr>
        <w:t>Ανακοινώνει</w:t>
      </w:r>
    </w:p>
    <w:p w:rsidR="0083165A" w:rsidRPr="0083165A" w:rsidRDefault="0083165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ind w:left="143" w:right="141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Την πρόσληψη, με σύμβαση εργασίας ιδιωτικού δι</w:t>
      </w:r>
      <w:r w:rsidR="00745CF7">
        <w:rPr>
          <w:rFonts w:asciiTheme="minorHAnsi" w:hAnsiTheme="minorHAnsi" w:cstheme="minorHAnsi"/>
          <w:b/>
          <w:sz w:val="24"/>
        </w:rPr>
        <w:t>καίου ορισμένου χρόνου,  13 δέκα  τριών  (13</w:t>
      </w:r>
      <w:r w:rsidRPr="004436FA">
        <w:rPr>
          <w:rFonts w:asciiTheme="minorHAnsi" w:hAnsiTheme="minorHAnsi" w:cstheme="minorHAnsi"/>
          <w:b/>
          <w:sz w:val="24"/>
        </w:rPr>
        <w:t>) ατόμων</w:t>
      </w:r>
      <w:r w:rsidR="00745CF7">
        <w:rPr>
          <w:rFonts w:asciiTheme="minorHAnsi" w:hAnsiTheme="minorHAnsi" w:cstheme="minorHAnsi"/>
          <w:b/>
          <w:sz w:val="24"/>
        </w:rPr>
        <w:t xml:space="preserve"> 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για την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καθαριότητα σχολικών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μονάδων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στο Δήμο Πάργας </w:t>
      </w:r>
      <w:r w:rsidRPr="004436FA">
        <w:rPr>
          <w:rFonts w:asciiTheme="minorHAnsi" w:hAnsiTheme="minorHAnsi" w:cstheme="minorHAnsi"/>
          <w:b/>
          <w:sz w:val="24"/>
        </w:rPr>
        <w:t>, και συγκεκριμένα, ανά υπηρεσία, έδρα, ειδικότητα και διάρκεια σύμβασης, αριθμού ατόμων (βλ. ΠΙΝΑΚΑ Α):</w:t>
      </w:r>
    </w:p>
    <w:p w:rsidR="00D249C0" w:rsidRPr="004436FA" w:rsidRDefault="00D249C0">
      <w:pPr>
        <w:pStyle w:val="a3"/>
        <w:spacing w:before="46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08"/>
        <w:gridCol w:w="1436"/>
        <w:gridCol w:w="2234"/>
        <w:gridCol w:w="1482"/>
        <w:gridCol w:w="1604"/>
        <w:gridCol w:w="1584"/>
      </w:tblGrid>
      <w:tr w:rsidR="00D249C0" w:rsidRPr="004436FA">
        <w:trPr>
          <w:trHeight w:val="385"/>
        </w:trPr>
        <w:tc>
          <w:tcPr>
            <w:tcW w:w="9648" w:type="dxa"/>
            <w:gridSpan w:val="6"/>
            <w:tcBorders>
              <w:right w:val="nil"/>
            </w:tcBorders>
            <w:shd w:val="clear" w:color="auto" w:fill="E4FFFF"/>
          </w:tcPr>
          <w:p w:rsidR="00D249C0" w:rsidRPr="004436FA" w:rsidRDefault="004436FA">
            <w:pPr>
              <w:pStyle w:val="TableParagraph"/>
              <w:spacing w:before="54"/>
              <w:ind w:left="3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ΠΙΝΑΚΑΣΑ:ΘΕΣΕΙΣ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ΠΡΟΣΩΠΙΚΟΥ</w:t>
            </w:r>
          </w:p>
        </w:tc>
      </w:tr>
      <w:tr w:rsidR="00D249C0" w:rsidRPr="004436FA">
        <w:trPr>
          <w:trHeight w:val="593"/>
        </w:trPr>
        <w:tc>
          <w:tcPr>
            <w:tcW w:w="1308" w:type="dxa"/>
          </w:tcPr>
          <w:p w:rsidR="00D249C0" w:rsidRPr="004436FA" w:rsidRDefault="004436FA">
            <w:pPr>
              <w:pStyle w:val="TableParagraph"/>
              <w:spacing w:before="174"/>
              <w:ind w:left="15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</w:t>
            </w:r>
          </w:p>
        </w:tc>
        <w:tc>
          <w:tcPr>
            <w:tcW w:w="1436" w:type="dxa"/>
          </w:tcPr>
          <w:p w:rsidR="00D249C0" w:rsidRPr="004436FA" w:rsidRDefault="004436FA">
            <w:pPr>
              <w:pStyle w:val="TableParagraph"/>
              <w:spacing w:before="54"/>
              <w:ind w:left="177" w:right="162" w:firstLine="25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4"/>
                <w:sz w:val="21"/>
              </w:rPr>
              <w:t xml:space="preserve">Έδρα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υπηρεσίας</w:t>
            </w:r>
          </w:p>
        </w:tc>
        <w:tc>
          <w:tcPr>
            <w:tcW w:w="2234" w:type="dxa"/>
          </w:tcPr>
          <w:p w:rsidR="00D249C0" w:rsidRPr="004436FA" w:rsidRDefault="004436FA">
            <w:pPr>
              <w:pStyle w:val="TableParagraph"/>
              <w:spacing w:before="174"/>
              <w:ind w:left="17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Κλάδος/Ειδικότητα</w:t>
            </w:r>
          </w:p>
        </w:tc>
        <w:tc>
          <w:tcPr>
            <w:tcW w:w="3086" w:type="dxa"/>
            <w:gridSpan w:val="2"/>
          </w:tcPr>
          <w:p w:rsidR="00D249C0" w:rsidRPr="004436FA" w:rsidRDefault="004436FA">
            <w:pPr>
              <w:pStyle w:val="TableParagraph"/>
              <w:spacing w:before="54"/>
              <w:ind w:left="1131" w:right="1118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Αριθμός ατόμων</w:t>
            </w:r>
          </w:p>
        </w:tc>
        <w:tc>
          <w:tcPr>
            <w:tcW w:w="1584" w:type="dxa"/>
          </w:tcPr>
          <w:p w:rsidR="00D249C0" w:rsidRPr="004436FA" w:rsidRDefault="004436FA">
            <w:pPr>
              <w:pStyle w:val="TableParagraph"/>
              <w:spacing w:before="54"/>
              <w:ind w:left="67" w:right="43" w:firstLine="34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Χρόνος Απασχόλησης</w:t>
            </w:r>
          </w:p>
        </w:tc>
      </w:tr>
      <w:tr w:rsidR="00D249C0" w:rsidRPr="004436FA">
        <w:trPr>
          <w:trHeight w:val="1076"/>
        </w:trPr>
        <w:tc>
          <w:tcPr>
            <w:tcW w:w="1308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13" w:right="189" w:firstLine="14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Δήμος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άργας </w:t>
            </w:r>
          </w:p>
        </w:tc>
        <w:tc>
          <w:tcPr>
            <w:tcW w:w="1436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17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/>
              <w:ind w:left="327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2"/>
                <w:sz w:val="21"/>
              </w:rPr>
              <w:t>άργα</w:t>
            </w:r>
          </w:p>
        </w:tc>
        <w:tc>
          <w:tcPr>
            <w:tcW w:w="2234" w:type="dxa"/>
            <w:vMerge w:val="restart"/>
          </w:tcPr>
          <w:p w:rsidR="00D249C0" w:rsidRPr="004436FA" w:rsidRDefault="004436FA">
            <w:pPr>
              <w:pStyle w:val="TableParagraph"/>
              <w:spacing w:before="58" w:line="244" w:lineRule="auto"/>
              <w:ind w:left="139" w:right="125" w:firstLine="1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z w:val="21"/>
              </w:rPr>
              <w:t xml:space="preserve">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 xml:space="preserve">Εσωτερικών Χώρων/ 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>Σχολικών Μονάδων</w:t>
            </w:r>
          </w:p>
        </w:tc>
        <w:tc>
          <w:tcPr>
            <w:tcW w:w="1482" w:type="dxa"/>
          </w:tcPr>
          <w:p w:rsidR="00D249C0" w:rsidRPr="004436FA" w:rsidRDefault="004436FA">
            <w:pPr>
              <w:pStyle w:val="TableParagraph"/>
              <w:spacing w:before="58" w:line="242" w:lineRule="auto"/>
              <w:ind w:left="81" w:right="65" w:hanging="2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Μερικής Απασχόλησης </w:t>
            </w:r>
            <w:r w:rsidR="00745CF7">
              <w:rPr>
                <w:rFonts w:asciiTheme="minorHAnsi" w:hAnsiTheme="minorHAnsi" w:cstheme="minorHAnsi"/>
                <w:b/>
                <w:sz w:val="21"/>
              </w:rPr>
              <w:t>(5</w:t>
            </w:r>
            <w:r w:rsidRPr="004436FA">
              <w:rPr>
                <w:rFonts w:asciiTheme="minorHAnsi" w:hAnsiTheme="minorHAnsi" w:cstheme="minorHAnsi"/>
                <w:b/>
                <w:sz w:val="21"/>
              </w:rPr>
              <w:t xml:space="preserve"> ώρες)</w:t>
            </w:r>
          </w:p>
        </w:tc>
        <w:tc>
          <w:tcPr>
            <w:tcW w:w="1604" w:type="dxa"/>
          </w:tcPr>
          <w:p w:rsidR="00BD7CC2" w:rsidRPr="004436FA" w:rsidRDefault="00BD7CC2">
            <w:pPr>
              <w:pStyle w:val="TableParagraph"/>
              <w:spacing w:before="58" w:line="242" w:lineRule="auto"/>
              <w:ind w:left="141" w:right="127" w:firstLine="2"/>
              <w:rPr>
                <w:rFonts w:asciiTheme="minorHAnsi" w:hAnsiTheme="minorHAnsi" w:cstheme="minorHAnsi"/>
                <w:b/>
                <w:sz w:val="21"/>
              </w:rPr>
            </w:pPr>
          </w:p>
        </w:tc>
        <w:tc>
          <w:tcPr>
            <w:tcW w:w="1584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89" w:right="112" w:hanging="16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Διδακτικό</w:t>
            </w:r>
            <w:r w:rsidR="00BD7CC2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έτος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2026-2027</w:t>
            </w:r>
          </w:p>
        </w:tc>
      </w:tr>
      <w:tr w:rsidR="00D249C0" w:rsidRPr="004436FA">
        <w:trPr>
          <w:trHeight w:val="468"/>
        </w:trPr>
        <w:tc>
          <w:tcPr>
            <w:tcW w:w="1308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82" w:type="dxa"/>
          </w:tcPr>
          <w:p w:rsidR="00D249C0" w:rsidRPr="004436FA" w:rsidRDefault="002F4281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5"/>
                <w:sz w:val="21"/>
              </w:rPr>
              <w:t>13</w:t>
            </w:r>
          </w:p>
        </w:tc>
        <w:tc>
          <w:tcPr>
            <w:tcW w:w="1604" w:type="dxa"/>
          </w:tcPr>
          <w:p w:rsidR="00D249C0" w:rsidRPr="004436FA" w:rsidRDefault="00D249C0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D249C0" w:rsidRDefault="004436FA" w:rsidP="0083165A">
      <w:pPr>
        <w:pStyle w:val="Heading1"/>
        <w:jc w:val="center"/>
        <w:rPr>
          <w:rFonts w:asciiTheme="minorHAnsi" w:hAnsiTheme="minorHAnsi" w:cstheme="minorHAnsi"/>
          <w:spacing w:val="-2"/>
          <w:u w:val="single"/>
        </w:rPr>
      </w:pPr>
      <w:r w:rsidRPr="004436FA">
        <w:rPr>
          <w:rFonts w:asciiTheme="minorHAnsi" w:hAnsiTheme="minorHAnsi" w:cstheme="minorHAnsi"/>
          <w:spacing w:val="-2"/>
          <w:u w:val="single"/>
        </w:rPr>
        <w:t>ΒΑΘΜΟΛΟΓΗΣΗ ΚΡΙΤΗΡΙΩΝ</w:t>
      </w:r>
    </w:p>
    <w:p w:rsidR="0083165A" w:rsidRPr="004436FA" w:rsidRDefault="0083165A" w:rsidP="0083165A">
      <w:pPr>
        <w:pStyle w:val="Heading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pStyle w:val="a3"/>
        <w:spacing w:before="1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σειρά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κατάταξης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υποψηφίων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καθορίζεται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μεταξύ</w:t>
      </w:r>
      <w:r w:rsidR="00BD7CC2">
        <w:rPr>
          <w:rFonts w:asciiTheme="minorHAnsi" w:hAnsiTheme="minorHAnsi" w:cstheme="minorHAnsi"/>
          <w:spacing w:val="-2"/>
        </w:rPr>
        <w:t xml:space="preserve"> τους </w:t>
      </w:r>
      <w:r w:rsidRPr="004436FA">
        <w:rPr>
          <w:rFonts w:asciiTheme="minorHAnsi" w:hAnsiTheme="minorHAnsi" w:cstheme="minorHAnsi"/>
          <w:spacing w:val="-2"/>
        </w:rPr>
        <w:t>με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ακόλουθα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κριτήρια: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</w:rPr>
      </w:pPr>
    </w:p>
    <w:p w:rsidR="00D249C0" w:rsidRPr="004436FA" w:rsidRDefault="004436FA">
      <w:pPr>
        <w:pStyle w:val="a4"/>
        <w:numPr>
          <w:ilvl w:val="1"/>
          <w:numId w:val="4"/>
        </w:numPr>
        <w:tabs>
          <w:tab w:val="left" w:pos="1123"/>
        </w:tabs>
        <w:spacing w:line="276" w:lineRule="auto"/>
        <w:ind w:left="863" w:right="597" w:firstLine="0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4"/>
          <w:sz w:val="24"/>
        </w:rPr>
        <w:t>α)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ΕΜΠΕΙΡΙΑ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μέχρι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και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την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λήξη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του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διδακτικού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έτους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2019-2020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(17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μονάδες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ανά μήνα 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1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D249C0">
      <w:pPr>
        <w:pStyle w:val="TableParagraph"/>
        <w:rPr>
          <w:rFonts w:asciiTheme="minorHAnsi" w:hAnsiTheme="minorHAnsi" w:cstheme="minorHAnsi"/>
          <w:sz w:val="24"/>
        </w:rPr>
        <w:sectPr w:rsidR="00D249C0" w:rsidRPr="004436FA">
          <w:footerReference w:type="even" r:id="rId11"/>
          <w:pgSz w:w="11900" w:h="16840"/>
          <w:pgMar w:top="640" w:right="992" w:bottom="280" w:left="992" w:header="0" w:footer="0" w:gutter="0"/>
          <w:cols w:space="720"/>
        </w:sectPr>
      </w:pPr>
    </w:p>
    <w:p w:rsidR="00D249C0" w:rsidRPr="004436FA" w:rsidRDefault="008C47C8">
      <w:pPr>
        <w:pStyle w:val="Heading2"/>
        <w:tabs>
          <w:tab w:val="left" w:pos="8783"/>
        </w:tabs>
        <w:spacing w:before="81" w:line="276" w:lineRule="auto"/>
        <w:ind w:right="1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 id="docshape5" o:spid="_x0000_s2056" type="#_x0000_t202" style="position:absolute;left:0;text-align:left;margin-left:395pt;margin-top:10pt;width:170pt;height:20pt;z-index:15731200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Και επιπλέον μία (1) μονάδα ανά μήνα για κάθε ανατεθείσα αίθουσα με</w:t>
      </w:r>
      <w:r w:rsidR="004436FA" w:rsidRPr="004436FA">
        <w:rPr>
          <w:rFonts w:asciiTheme="minorHAnsi" w:hAnsiTheme="minorHAnsi" w:cstheme="minorHAnsi"/>
        </w:rPr>
        <w:tab/>
      </w:r>
      <w:r w:rsidR="004436FA" w:rsidRPr="004436FA">
        <w:rPr>
          <w:rFonts w:asciiTheme="minorHAnsi" w:hAnsiTheme="minorHAnsi" w:cstheme="minorHAnsi"/>
          <w:spacing w:val="-4"/>
        </w:rPr>
        <w:t xml:space="preserve">ανώτατο </w:t>
      </w:r>
      <w:r w:rsidR="004436FA" w:rsidRPr="004436FA">
        <w:rPr>
          <w:rFonts w:asciiTheme="minorHAnsi" w:hAnsiTheme="minorHAnsi" w:cstheme="minorHAnsi"/>
        </w:rPr>
        <w:t>όριο τις δέκα επτά (17) μονάδες</w:t>
      </w:r>
    </w:p>
    <w:p w:rsidR="00D249C0" w:rsidRPr="004436FA" w:rsidRDefault="00D249C0">
      <w:pPr>
        <w:pStyle w:val="a3"/>
        <w:spacing w:before="1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72"/>
        <w:gridCol w:w="588"/>
        <w:gridCol w:w="636"/>
        <w:gridCol w:w="636"/>
        <w:gridCol w:w="636"/>
        <w:gridCol w:w="648"/>
        <w:gridCol w:w="636"/>
        <w:gridCol w:w="636"/>
        <w:gridCol w:w="636"/>
        <w:gridCol w:w="634"/>
        <w:gridCol w:w="636"/>
        <w:gridCol w:w="1810"/>
      </w:tblGrid>
      <w:tr w:rsidR="00D249C0" w:rsidRPr="004436FA" w:rsidTr="002F4281">
        <w:trPr>
          <w:trHeight w:val="788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109" w:firstLine="98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Αριθμός Αιθουσών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6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  <w:tr w:rsidR="00D249C0" w:rsidRPr="004436FA" w:rsidTr="002F4281">
        <w:trPr>
          <w:trHeight w:val="471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ind w:left="1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5F10D3" w:rsidRDefault="005F10D3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β) ΕΜΠΕΙΡΙΑ </w:t>
      </w:r>
      <w:r w:rsidRPr="004436FA">
        <w:rPr>
          <w:rFonts w:asciiTheme="minorHAnsi" w:hAnsiTheme="minorHAnsi" w:cstheme="minorHAnsi"/>
        </w:rPr>
        <w:t xml:space="preserve">από το διδακτικό έτος 2020-2021 και εξής (17 μονάδες ανά μήνα </w:t>
      </w:r>
      <w:r w:rsidRPr="004436FA">
        <w:rPr>
          <w:rFonts w:asciiTheme="minorHAnsi" w:hAnsiTheme="minorHAnsi" w:cstheme="minorHAnsi"/>
          <w:spacing w:val="-2"/>
        </w:rPr>
        <w:t>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6" w:lineRule="auto"/>
        <w:ind w:left="143" w:right="164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</w:rPr>
        <w:t></w:t>
      </w:r>
      <w:r w:rsidRPr="004436FA">
        <w:rPr>
          <w:rFonts w:asciiTheme="minorHAnsi" w:hAnsiTheme="minorHAnsi" w:cstheme="minorHAnsi"/>
        </w:rPr>
        <w:tab/>
      </w:r>
      <w:r w:rsidRPr="004436FA">
        <w:rPr>
          <w:rFonts w:asciiTheme="minorHAnsi" w:hAnsiTheme="minorHAnsi" w:cstheme="minorHAnsi"/>
          <w:i/>
          <w:sz w:val="24"/>
        </w:rPr>
        <w:t>Ως βαθμολογούμενη εμπειρία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λαμβάνεται υπόψη 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οικείων επιτροπών για όσο διάστημα παρείχαν υπηρεσία.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81"/>
        </w:tabs>
        <w:spacing w:before="197"/>
        <w:ind w:left="1181" w:hanging="318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ΠΟΛΥΤΕΚΝΟΙ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ΤΕΚΝΟ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ΠΟΛΥΤΕΚΝΗΣ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ΟΙΚΟΓΕΝΕΙΑΣ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(20μονάδες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10</w:t>
      </w:r>
      <w:r w:rsidR="005F10D3">
        <w:rPr>
          <w:rFonts w:asciiTheme="minorHAnsi" w:hAnsiTheme="minorHAnsi" w:cstheme="minorHAnsi"/>
          <w:spacing w:val="-5"/>
        </w:rPr>
        <w:t xml:space="preserve"> </w:t>
      </w:r>
      <w:r w:rsidR="002F4281" w:rsidRPr="005F10D3">
        <w:rPr>
          <w:rFonts w:asciiTheme="minorHAnsi" w:hAnsiTheme="minorHAnsi" w:cstheme="minorHAnsi"/>
        </w:rPr>
        <w:t>Μ</w:t>
      </w:r>
      <w:r w:rsidRPr="005F10D3">
        <w:rPr>
          <w:rFonts w:asciiTheme="minorHAnsi" w:hAnsiTheme="minorHAnsi" w:cstheme="minorHAnsi"/>
        </w:rPr>
        <w:t>ονάδες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για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κάθε</w:t>
      </w:r>
      <w:r w:rsidR="004C0C3C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τέκνο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πέραν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του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  <w:spacing w:val="-2"/>
        </w:rPr>
        <w:t>τρίτου)</w:t>
      </w: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476"/>
        <w:gridCol w:w="656"/>
        <w:gridCol w:w="654"/>
        <w:gridCol w:w="656"/>
        <w:gridCol w:w="654"/>
        <w:gridCol w:w="656"/>
        <w:gridCol w:w="654"/>
        <w:gridCol w:w="656"/>
        <w:gridCol w:w="3067"/>
      </w:tblGrid>
      <w:tr w:rsidR="00D249C0" w:rsidRPr="004436FA" w:rsidTr="002F4281">
        <w:trPr>
          <w:trHeight w:val="789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367" w:hanging="60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spacing w:before="160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ind w:left="2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40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70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90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3" w:lineRule="auto"/>
        <w:ind w:left="143" w:right="169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  <w:sz w:val="24"/>
        </w:rPr>
        <w:t></w:t>
      </w:r>
      <w:r w:rsidRPr="004436FA">
        <w:rPr>
          <w:rFonts w:asciiTheme="minorHAnsi" w:hAnsiTheme="minorHAnsi" w:cstheme="minorHAnsi"/>
          <w:sz w:val="24"/>
        </w:rPr>
        <w:tab/>
      </w:r>
      <w:r w:rsidRPr="004436FA">
        <w:rPr>
          <w:rFonts w:asciiTheme="minorHAnsi" w:hAnsiTheme="minorHAnsi" w:cstheme="minorHAnsi"/>
          <w:i/>
          <w:sz w:val="24"/>
        </w:rPr>
        <w:t>υποψήφιος που είναι ταυτόχρονα πολύτεκνος 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τέκνο πολύτεκνης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23"/>
        </w:tabs>
        <w:spacing w:before="201"/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ΤΡΙΤΕΚΝΟΙ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ή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ΤΕΚΝΟ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ΤΡΙΤΕΚΝΗΣ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ΟΙΚΟΓΕΝΕΙΑΣ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(15μονάδες)</w:t>
      </w:r>
    </w:p>
    <w:p w:rsidR="005F10D3" w:rsidRPr="005F10D3" w:rsidRDefault="005F10D3" w:rsidP="005F10D3">
      <w:pPr>
        <w:pStyle w:val="Heading2"/>
        <w:tabs>
          <w:tab w:val="left" w:pos="1123"/>
        </w:tabs>
        <w:spacing w:before="201"/>
        <w:ind w:left="11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148"/>
        <w:gridCol w:w="6981"/>
      </w:tblGrid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</w:tr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</w:tr>
    </w:tbl>
    <w:p w:rsidR="00D249C0" w:rsidRPr="004436FA" w:rsidRDefault="004436FA">
      <w:pPr>
        <w:spacing w:line="276" w:lineRule="auto"/>
        <w:ind w:left="863" w:right="163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*υποψήφιος που είναι ταυτόχρονα τρίτεκνος και τέκνο τρίτεκνης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Default="004436FA" w:rsidP="005F10D3">
      <w:pPr>
        <w:pStyle w:val="Heading2"/>
        <w:numPr>
          <w:ilvl w:val="1"/>
          <w:numId w:val="4"/>
        </w:numPr>
        <w:tabs>
          <w:tab w:val="left" w:pos="1113"/>
        </w:tabs>
        <w:spacing w:before="194" w:line="276" w:lineRule="auto"/>
        <w:ind w:left="863" w:right="723" w:firstLine="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ΑΝΗΛΙΚΑΤΕΚΝΑ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(5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μονάδες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καθένα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πρώτα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10 μονάδες 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κάθε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επιπλέον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τέκνο πέραν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 πρώτων)</w:t>
      </w:r>
    </w:p>
    <w:p w:rsidR="005F10D3" w:rsidRPr="005F10D3" w:rsidRDefault="005F10D3" w:rsidP="005F10D3">
      <w:pPr>
        <w:pStyle w:val="Heading2"/>
        <w:tabs>
          <w:tab w:val="left" w:pos="1113"/>
        </w:tabs>
        <w:spacing w:before="194" w:line="276" w:lineRule="auto"/>
        <w:ind w:left="863" w:right="7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6"/>
        <w:gridCol w:w="340"/>
        <w:gridCol w:w="532"/>
        <w:gridCol w:w="654"/>
        <w:gridCol w:w="6120"/>
      </w:tblGrid>
      <w:tr w:rsidR="00D249C0" w:rsidRPr="004436FA" w:rsidTr="002F4281">
        <w:trPr>
          <w:trHeight w:val="546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line="276" w:lineRule="exact"/>
              <w:ind w:left="413" w:hanging="50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140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4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8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before="93"/>
              <w:ind w:left="345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93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93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83165A" w:rsidRDefault="004436FA" w:rsidP="0083165A">
      <w:pPr>
        <w:pStyle w:val="Heading2"/>
        <w:numPr>
          <w:ilvl w:val="1"/>
          <w:numId w:val="4"/>
        </w:numPr>
        <w:tabs>
          <w:tab w:val="left" w:pos="1188"/>
        </w:tabs>
        <w:spacing w:before="274"/>
        <w:ind w:left="1188" w:hanging="325"/>
        <w:rPr>
          <w:rFonts w:asciiTheme="minorHAnsi" w:hAnsiTheme="minorHAnsi" w:cstheme="minorHAnsi"/>
        </w:rPr>
      </w:pPr>
      <w:r w:rsidRPr="0083165A">
        <w:rPr>
          <w:rFonts w:asciiTheme="minorHAnsi" w:hAnsiTheme="minorHAnsi" w:cstheme="minorHAnsi"/>
          <w:spacing w:val="-2"/>
        </w:rPr>
        <w:t>ΜΟΝΟΓΟΝΕΑΣ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ή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ΤΕΚΝΟ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ΜΟΝΟΓΟΝΕΪΚΗΣ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ΟΙΚΟΓΕΝΕΙΑΣ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(10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μονάδες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5"/>
        </w:rPr>
        <w:t>για</w:t>
      </w:r>
      <w:r w:rsidR="00BD7CC2" w:rsidRPr="0083165A">
        <w:rPr>
          <w:rFonts w:asciiTheme="minorHAnsi" w:hAnsiTheme="minorHAnsi" w:cstheme="minorHAnsi"/>
          <w:spacing w:val="-5"/>
        </w:rPr>
        <w:t xml:space="preserve"> </w:t>
      </w:r>
      <w:r w:rsidR="00BD7CC2" w:rsidRPr="0083165A">
        <w:rPr>
          <w:rFonts w:asciiTheme="minorHAnsi" w:hAnsiTheme="minorHAnsi" w:cstheme="minorHAnsi"/>
          <w:spacing w:val="-2"/>
        </w:rPr>
        <w:t>κ</w:t>
      </w:r>
      <w:r w:rsidRPr="0083165A">
        <w:rPr>
          <w:rFonts w:asciiTheme="minorHAnsi" w:hAnsiTheme="minorHAnsi" w:cstheme="minorHAnsi"/>
          <w:spacing w:val="-2"/>
        </w:rPr>
        <w:t>άθε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τέκνο)</w:t>
      </w:r>
    </w:p>
    <w:p w:rsidR="00D249C0" w:rsidRPr="004436FA" w:rsidRDefault="00D249C0">
      <w:pPr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default" r:id="rId12"/>
          <w:pgSz w:w="11900" w:h="16840"/>
          <w:pgMar w:top="640" w:right="992" w:bottom="1260" w:left="992" w:header="0" w:footer="1064" w:gutter="0"/>
          <w:pgNumType w:start="3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642"/>
        <w:gridCol w:w="588"/>
        <w:gridCol w:w="484"/>
        <w:gridCol w:w="528"/>
        <w:gridCol w:w="5970"/>
      </w:tblGrid>
      <w:tr w:rsidR="00D249C0" w:rsidRPr="004436FA" w:rsidTr="002F4281">
        <w:trPr>
          <w:trHeight w:val="54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line="276" w:lineRule="exact"/>
              <w:ind w:left="449" w:hanging="48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lastRenderedPageBreak/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4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before="93"/>
              <w:ind w:left="381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93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4436FA" w:rsidRDefault="008C47C8">
      <w:pPr>
        <w:spacing w:before="17"/>
        <w:ind w:left="143" w:right="170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pict>
          <v:shape id="docshape6" o:spid="_x0000_s2055" type="#_x0000_t202" style="position:absolute;left:0;text-align:left;margin-left:395pt;margin-top:10pt;width:170pt;height:20pt;z-index:15731712;mso-position-horizontal-relative:page;mso-position-vertical-relative:page" filled="f" stroked="f">
            <v:textbox inset="0,0,0,0">
              <w:txbxContent>
                <w:p w:rsidR="004436FA" w:rsidRPr="002F4281" w:rsidRDefault="004436FA" w:rsidP="002F4281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  <w:i/>
          <w:sz w:val="24"/>
        </w:rPr>
        <w:t>*υποψήφιος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που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είναι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ταυτόχρονα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γονέας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τέκνο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μονογονεϊκής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οικογένειας,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δικαιούται να κάνει χρήση της προσφορότερης βαθμολογικά από τις δύο ιδιότητες. Αποκλείεται η αθροιστική βαθμολόγηση των παραπάνω κριτηρίων.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13"/>
        </w:tabs>
        <w:spacing w:before="276"/>
        <w:ind w:left="1113" w:hanging="25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4"/>
        </w:rPr>
        <w:t>ΑΝΑΠΗΡΙΑ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ΓΟΝΕΑ,ΤΕΚΝΟΥ,ΑΔΕΛΦΟΥ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Ή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ΣΥΖΥΓΟΥ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76"/>
        <w:gridCol w:w="1332"/>
        <w:gridCol w:w="1260"/>
        <w:gridCol w:w="1248"/>
        <w:gridCol w:w="3296"/>
      </w:tblGrid>
      <w:tr w:rsidR="00D249C0" w:rsidRPr="004436FA" w:rsidTr="002F4281">
        <w:trPr>
          <w:trHeight w:val="547"/>
        </w:trPr>
        <w:tc>
          <w:tcPr>
            <w:tcW w:w="2076" w:type="dxa"/>
          </w:tcPr>
          <w:p w:rsidR="00D249C0" w:rsidRPr="004436FA" w:rsidRDefault="004436FA">
            <w:pPr>
              <w:pStyle w:val="TableParagraph"/>
              <w:spacing w:line="276" w:lineRule="exact"/>
              <w:ind w:left="475" w:firstLine="86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Ποσοστό αναπηρίας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50%-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59%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66%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138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67%-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69%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138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70%και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άνω</w:t>
            </w:r>
          </w:p>
        </w:tc>
      </w:tr>
      <w:tr w:rsidR="00D249C0" w:rsidRPr="004436FA" w:rsidTr="002F4281">
        <w:trPr>
          <w:trHeight w:val="457"/>
        </w:trPr>
        <w:tc>
          <w:tcPr>
            <w:tcW w:w="2076" w:type="dxa"/>
          </w:tcPr>
          <w:p w:rsidR="00D249C0" w:rsidRPr="004436FA" w:rsidRDefault="00BD7CC2">
            <w:pPr>
              <w:pStyle w:val="TableParagraph"/>
              <w:spacing w:before="91"/>
              <w:ind w:left="59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12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D249C0" w:rsidRPr="0083165A" w:rsidRDefault="004436FA" w:rsidP="0083165A">
      <w:pPr>
        <w:ind w:left="143" w:right="168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 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υποψήφιος,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στο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πρόσωπο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οποίου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συντρέχουν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περισσότερες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από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μία περιπτώσεις ατόμων, των οποίων ασκεί το δικαίωμα προστασίας, δικαιούται να κάνει χρήση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της προσφορότερης για τον ίδιο μοριοδότησης και πάντως μόνο μίας εξ αυτών.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23"/>
        </w:tabs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ΗΛΙΚΙΑ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411"/>
        <w:gridCol w:w="2036"/>
        <w:gridCol w:w="5192"/>
      </w:tblGrid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4436FA">
            <w:pPr>
              <w:pStyle w:val="TableParagraph"/>
              <w:spacing w:before="96"/>
              <w:ind w:left="11"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Ηλικία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Έως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</w:tr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BD7CC2">
            <w:pPr>
              <w:pStyle w:val="TableParagraph"/>
              <w:spacing w:before="96"/>
              <w:ind w:left="1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</w:tr>
    </w:tbl>
    <w:p w:rsidR="00BD7CC2" w:rsidRDefault="00BD7CC2">
      <w:pPr>
        <w:pStyle w:val="a3"/>
        <w:spacing w:before="230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 xml:space="preserve">          </w:t>
      </w:r>
      <w:r w:rsidRPr="004C0C3C">
        <w:rPr>
          <w:rFonts w:asciiTheme="minorHAnsi" w:hAnsiTheme="minorHAnsi" w:cstheme="minorHAnsi"/>
        </w:rPr>
        <w:t>Ανώτατο όριο ηλικίας πρόσληψης ορίζεται το  67</w:t>
      </w:r>
      <w:r w:rsidRPr="004C0C3C">
        <w:rPr>
          <w:rFonts w:asciiTheme="minorHAnsi" w:hAnsiTheme="minorHAnsi" w:cstheme="minorHAnsi"/>
          <w:vertAlign w:val="superscript"/>
        </w:rPr>
        <w:t>ο</w:t>
      </w:r>
      <w:r w:rsidRPr="004C0C3C">
        <w:rPr>
          <w:rFonts w:asciiTheme="minorHAnsi" w:hAnsiTheme="minorHAnsi" w:cstheme="minorHAnsi"/>
        </w:rPr>
        <w:t xml:space="preserve"> έτος συμπληρωμένο </w:t>
      </w:r>
    </w:p>
    <w:p w:rsidR="004C0C3C" w:rsidRPr="004C0C3C" w:rsidRDefault="004C0C3C">
      <w:pPr>
        <w:pStyle w:val="a3"/>
        <w:spacing w:before="230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38"/>
      </w:tblGrid>
      <w:tr w:rsidR="00D249C0" w:rsidRPr="004436FA">
        <w:trPr>
          <w:trHeight w:val="658"/>
        </w:trPr>
        <w:tc>
          <w:tcPr>
            <w:tcW w:w="9638" w:type="dxa"/>
          </w:tcPr>
          <w:p w:rsidR="00D249C0" w:rsidRPr="004436FA" w:rsidRDefault="004436FA">
            <w:pPr>
              <w:pStyle w:val="TableParagraph"/>
              <w:spacing w:before="54"/>
              <w:ind w:left="56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Τροποποίηση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υπ’ αριθ.55472/23-7-2021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απόφασης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«Διαδικασία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κριτήρια για την πρόσληψη προσωπικού καθαριότητας σχολικών μονάδων» (Β’3352)</w:t>
            </w:r>
          </w:p>
        </w:tc>
      </w:tr>
      <w:tr w:rsidR="00D249C0" w:rsidRPr="004436FA">
        <w:trPr>
          <w:trHeight w:val="6993"/>
        </w:trPr>
        <w:tc>
          <w:tcPr>
            <w:tcW w:w="9638" w:type="dxa"/>
          </w:tcPr>
          <w:p w:rsidR="00D249C0" w:rsidRPr="004436FA" w:rsidRDefault="004436FA" w:rsidP="00BD7CC2">
            <w:pPr>
              <w:pStyle w:val="TableParagraph"/>
              <w:spacing w:before="56" w:line="244" w:lineRule="auto"/>
              <w:ind w:left="56" w:right="64"/>
              <w:jc w:val="bot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Σύμφωνα με το άρθρο 132 του Ν.5090/2024 (Α’ 30) «Προσλήψεις συγγενών θυμάτων ενδοοικογενειακήςβίας»,τροποποιήθηκεηυπ’αριθ.55472/23-7-2021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απόφαση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«Διαδικασία και κριτήρια για την πρόσληψη προσωπικού καθαριότητας σχολικών μονάδων Πρωτοβάθμιας και Δευτεροβάθμιας Εκπαίδευσης, των Δημόσιων Ινστιτούτων Επαγγελματικής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Κατάρτισης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Σχολείων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Δεύτερης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Ευκαιρίας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Χώρας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τους Δήμους με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σύμβαση εργασίας Ιδιωτικού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Δικαίου Ορισμένου Χρόνου»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την 40936/14-5-2024 όμοια (Β’ 2813), προκειμένου να στηριχθούν έμπρακτα συγγενείς αποβιωσάντων εξαιτίας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ενδοοικογενειακής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βίας.</w:t>
            </w:r>
          </w:p>
          <w:p w:rsidR="00D249C0" w:rsidRPr="004436FA" w:rsidRDefault="004436FA">
            <w:pPr>
              <w:pStyle w:val="TableParagraph"/>
              <w:spacing w:line="242" w:lineRule="auto"/>
              <w:ind w:left="56" w:right="48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Ειδικότερα προβλέπεται ότι σε περίπτωση θανάτου λόγω ενδοοικογενειακής βίας και εφόσον έχει ασκηθεί ποινική δίωξη, είναι δυνατή η πρόσληψη προσωπικού καθαριότητας στις σχολικές μονάδες των δήμων, με σύμβαση εργασίας ΙΔΟΧ ενός συγγενούς αποβιώσαντο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ς </w:t>
            </w:r>
            <w:r w:rsidRPr="004436FA">
              <w:rPr>
                <w:rFonts w:asciiTheme="minorHAnsi" w:hAnsiTheme="minorHAnsi" w:cstheme="minorHAnsi"/>
                <w:sz w:val="24"/>
              </w:rPr>
              <w:t>εκ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αιτίας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πρώτου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βαθμού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συγγένειας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εξαίματος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αυτόν.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Αν υπάρχουν περισσότεροι συγγενείς πρώτου βαθμού, η δυνατότητα πρόσληψης αφορά μόνο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έναν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αυτούς.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δικαιούχος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προσλαμβάνεται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υπεράριθμος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για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κάθε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 xml:space="preserve">διδακτικό έτος στον Δήμο του οποίου είναι κάτοικος, μη εφαρμοζομένων των κριτηρίων και της διαδικασίας μοριοδότησης της παρούσας ανακοίνωσης. Ο ανωτέρω υποψήφιος υποβάλλει αίτηση προς τον οικείο Δήμο, εντός της προθεσμίας που προβλέπει η ανακοίνωση που εκδίδεται για την εκκίνηση της διαδικασίας πρόσληψης.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 xml:space="preserve">Η αίτηση για την εν λόγω περίπτωση, συνοδεύεται από τα απαιτούμενα δικαιολογητικά για την απόδειξη των γενικών προσόντων πρόσληψης της παρούσας καθώς και από τα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παρακάτω: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310" w:hanging="254"/>
              <w:jc w:val="both"/>
              <w:rPr>
                <w:rFonts w:asciiTheme="minorHAnsi" w:hAnsiTheme="minorHAnsi" w:cstheme="minorHAnsi"/>
                <w:sz w:val="20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Ληξιαρχική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Πράξη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θανάτου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(συγγενούς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α’</w:t>
            </w:r>
            <w:r w:rsidR="00BD7CC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βαθμού).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before="112" w:line="242" w:lineRule="auto"/>
              <w:ind w:left="56" w:right="64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Πιστοποιητικό οικογενειακής κατάστασης, από το οποίο να προκύπτει ο βαθμός συγγένειας με τον αποβιώσαντα.</w:t>
            </w:r>
          </w:p>
        </w:tc>
      </w:tr>
    </w:tbl>
    <w:p w:rsidR="00D249C0" w:rsidRPr="004436FA" w:rsidRDefault="00D249C0">
      <w:pPr>
        <w:pStyle w:val="TableParagraph"/>
        <w:spacing w:line="242" w:lineRule="auto"/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even" r:id="rId13"/>
          <w:pgSz w:w="11900" w:h="16840"/>
          <w:pgMar w:top="700" w:right="992" w:bottom="280" w:left="992" w:header="0" w:footer="0" w:gutter="0"/>
          <w:cols w:space="720"/>
        </w:sectPr>
      </w:pPr>
    </w:p>
    <w:p w:rsidR="00D249C0" w:rsidRPr="004436FA" w:rsidRDefault="008C47C8">
      <w:pPr>
        <w:ind w:left="14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pict>
          <v:shape id="docshape8" o:spid="_x0000_s2054" type="#_x0000_t202" style="position:absolute;left:0;text-align:left;margin-left:395pt;margin-top:10pt;width:170pt;height:20pt;z-index:15732736;mso-position-horizontal-relative:page;mso-position-vertical-relative:page" filled="f" stroked="f">
            <v:textbox inset="0,0,0,0">
              <w:txbxContent>
                <w:p w:rsidR="004436FA" w:rsidRPr="0036300F" w:rsidRDefault="004436FA" w:rsidP="0036300F"/>
              </w:txbxContent>
            </v:textbox>
            <w10:wrap anchorx="page" anchory="page"/>
          </v:shape>
        </w:pic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>
          <v:shape id="docshape9" o:spid="_x0000_s2062" type="#_x0000_t202" style="width:481.9pt;height:101.6pt;mso-position-horizontal-relative:char;mso-position-vertical-relative:line" filled="f" strokeweight=".1pt">
            <v:textbox inset="0,0,0,0">
              <w:txbxContent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30"/>
                    </w:tabs>
                    <w:spacing w:before="56" w:line="242" w:lineRule="auto"/>
                    <w:ind w:right="61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Πιστοποιητικό της Εισαγγελίας Πρωτοδικών περί άσκησης ποινικής δίωξης για αξιόποινη πράξη των άρθρων 299 ή 311 ΠΚ τελεσθείσας στο πλαίσιο του ν.3500/2006.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21"/>
                    </w:tabs>
                    <w:spacing w:before="130"/>
                    <w:ind w:left="321" w:hanging="264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 xml:space="preserve">Βεβαίωση μόνιμης </w:t>
                  </w:r>
                  <w:r w:rsidRPr="004C0C3C">
                    <w:rPr>
                      <w:rFonts w:asciiTheme="minorHAnsi" w:hAnsiTheme="minorHAnsi" w:cstheme="minorHAnsi"/>
                      <w:spacing w:val="-2"/>
                    </w:rPr>
                    <w:t>κατοικίας.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31"/>
                    </w:tabs>
                    <w:spacing w:before="133" w:line="242" w:lineRule="auto"/>
                    <w:ind w:right="69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Υπεύθυνες Δηλώσεις των λοιπών συγγενών πρώτου βαθμού περί παραίτησης από τη δυνατότητα πρόσληψης βάσει της διάταξης του άρθρου 132 του ν. 5090/2024.</w:t>
                  </w:r>
                </w:p>
              </w:txbxContent>
            </v:textbox>
            <w10:wrap type="none"/>
            <w10:anchorlock/>
          </v:shape>
        </w:pict>
      </w:r>
    </w:p>
    <w:p w:rsidR="00D249C0" w:rsidRPr="004436FA" w:rsidRDefault="004436FA" w:rsidP="00356286">
      <w:pPr>
        <w:spacing w:before="236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>Ανάρτηση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BD7CC2">
        <w:rPr>
          <w:rFonts w:asciiTheme="minorHAnsi" w:hAnsiTheme="minorHAnsi" w:cstheme="minorHAnsi"/>
          <w:b/>
          <w:sz w:val="24"/>
          <w:u w:val="single"/>
        </w:rPr>
        <w:t xml:space="preserve">της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ανακοίνωσης</w:t>
      </w:r>
    </w:p>
    <w:p w:rsidR="00D249C0" w:rsidRPr="004436FA" w:rsidRDefault="0083165A">
      <w:pPr>
        <w:pStyle w:val="a3"/>
        <w:spacing w:before="120" w:line="261" w:lineRule="auto"/>
        <w:ind w:left="143" w:right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>Ολόκληρη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  <w:b/>
        </w:rPr>
        <w:t>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</w:rPr>
        <w:t>ανακοίνωση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αναρτάται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κατάστημα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υπηρεσίας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χώρο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των ανακοινώσεων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δημοτικού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καταστήματος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Δήμου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καθώς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διαδικτυακό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τόπο του Δήμ</w:t>
      </w:r>
      <w:r w:rsidR="004C0C3C">
        <w:rPr>
          <w:rFonts w:asciiTheme="minorHAnsi" w:hAnsiTheme="minorHAnsi" w:cstheme="minorHAnsi"/>
        </w:rPr>
        <w:t xml:space="preserve">ο </w:t>
      </w:r>
      <w:r w:rsidR="004C0C3C">
        <w:rPr>
          <w:rFonts w:asciiTheme="minorHAnsi" w:hAnsiTheme="minorHAnsi" w:cstheme="minorHAnsi"/>
          <w:lang w:val="en-US"/>
        </w:rPr>
        <w:t>www</w:t>
      </w:r>
      <w:r>
        <w:rPr>
          <w:rFonts w:asciiTheme="minorHAnsi" w:hAnsiTheme="minorHAnsi" w:cstheme="minorHAnsi"/>
          <w:color w:val="0000FF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dimospargas</w:t>
      </w:r>
      <w:r w:rsidR="004C0C3C" w:rsidRPr="00933B7E">
        <w:rPr>
          <w:rFonts w:asciiTheme="minorHAnsi" w:hAnsiTheme="minorHAnsi" w:cstheme="minorHAnsi"/>
          <w:sz w:val="22"/>
          <w:szCs w:val="22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gr</w:t>
      </w:r>
    </w:p>
    <w:p w:rsidR="00D249C0" w:rsidRPr="004436FA" w:rsidRDefault="004436FA">
      <w:pPr>
        <w:spacing w:before="257"/>
        <w:ind w:left="143"/>
        <w:jc w:val="both"/>
        <w:rPr>
          <w:rFonts w:asciiTheme="minorHAnsi" w:hAnsiTheme="minorHAnsi" w:cstheme="minorHAnsi"/>
          <w:b/>
          <w:sz w:val="24"/>
        </w:rPr>
      </w:pPr>
      <w:bookmarkStart w:id="0" w:name="Υποβολή_αιτήσεων_συμμετοχής"/>
      <w:bookmarkEnd w:id="0"/>
      <w:r w:rsidRPr="004436FA">
        <w:rPr>
          <w:rFonts w:asciiTheme="minorHAnsi" w:hAnsiTheme="minorHAnsi" w:cstheme="minorHAnsi"/>
          <w:b/>
          <w:sz w:val="24"/>
          <w:u w:val="single"/>
        </w:rPr>
        <w:t>Υποβολή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z w:val="24"/>
          <w:u w:val="single"/>
        </w:rPr>
        <w:t>αιτήσεων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συμμετοχής</w:t>
      </w:r>
    </w:p>
    <w:p w:rsidR="00D249C0" w:rsidRPr="004436FA" w:rsidRDefault="004436FA">
      <w:pPr>
        <w:spacing w:before="120"/>
        <w:ind w:left="503" w:right="135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Οι ενδιαφερόμενοι καλούνται να συμπληρώσουν την συνημμένη </w:t>
      </w:r>
      <w:r w:rsidRPr="004436FA">
        <w:rPr>
          <w:rFonts w:asciiTheme="minorHAnsi" w:hAnsiTheme="minorHAnsi" w:cstheme="minorHAnsi"/>
          <w:b/>
          <w:sz w:val="24"/>
        </w:rPr>
        <w:t xml:space="preserve">αίτηση-υπεύθυνη δήλωση </w:t>
      </w:r>
      <w:r w:rsidRPr="004436FA">
        <w:rPr>
          <w:rFonts w:asciiTheme="minorHAnsi" w:hAnsiTheme="minorHAnsi" w:cstheme="minorHAnsi"/>
          <w:sz w:val="24"/>
        </w:rPr>
        <w:t>και να την υποβάλουν:</w:t>
      </w:r>
    </w:p>
    <w:p w:rsidR="00D249C0" w:rsidRPr="004436FA" w:rsidRDefault="004436FA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Α)</w:t>
      </w:r>
      <w:r w:rsidRPr="004436FA">
        <w:rPr>
          <w:rFonts w:asciiTheme="minorHAnsi" w:hAnsiTheme="minorHAnsi" w:cstheme="minorHAnsi"/>
          <w:b/>
        </w:rPr>
        <w:t>είτε</w:t>
      </w:r>
      <w:r w:rsidR="002F4281" w:rsidRPr="004436FA">
        <w:rPr>
          <w:rFonts w:asciiTheme="minorHAnsi" w:hAnsiTheme="minorHAnsi" w:cstheme="minorHAnsi"/>
          <w:b/>
        </w:rPr>
        <w:t xml:space="preserve"> </w:t>
      </w:r>
      <w:r w:rsidRPr="004436FA">
        <w:rPr>
          <w:rFonts w:asciiTheme="minorHAnsi" w:hAnsiTheme="minorHAnsi" w:cstheme="minorHAnsi"/>
          <w:b/>
        </w:rPr>
        <w:t>αυτοπροσώπως</w:t>
      </w:r>
      <w:r w:rsidRPr="004436FA">
        <w:rPr>
          <w:rFonts w:asciiTheme="minorHAnsi" w:hAnsiTheme="minorHAnsi" w:cstheme="minorHAnsi"/>
        </w:rPr>
        <w:t>,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είτε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άλλο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εξουσιοδοτημένο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2F4281" w:rsidRPr="004436FA">
        <w:rPr>
          <w:rFonts w:asciiTheme="minorHAnsi" w:hAnsiTheme="minorHAnsi" w:cstheme="minorHAnsi"/>
        </w:rPr>
        <w:t xml:space="preserve"> αυτούς </w:t>
      </w:r>
      <w:r w:rsidRPr="004436FA">
        <w:rPr>
          <w:rFonts w:asciiTheme="minorHAnsi" w:hAnsiTheme="minorHAnsi" w:cstheme="minorHAnsi"/>
        </w:rPr>
        <w:t>πρόσωπο,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εφόσον η εξουσιοδότηση φέρει την υπογραφή τους θεωρημένη από δημόσια αρχή στη α</w:t>
      </w:r>
      <w:r w:rsidR="004C0C3C">
        <w:rPr>
          <w:rFonts w:asciiTheme="minorHAnsi" w:hAnsiTheme="minorHAnsi" w:cstheme="minorHAnsi"/>
        </w:rPr>
        <w:t xml:space="preserve">κόλουθη διεύθυνση: 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 w:rsidR="004C0C3C"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 w:rsidR="004C0C3C">
        <w:rPr>
          <w:rFonts w:asciiTheme="minorHAnsi" w:hAnsiTheme="minorHAnsi" w:cstheme="minorHAnsi"/>
          <w:spacing w:val="-2"/>
        </w:rPr>
        <w:t xml:space="preserve"> Πανδοσία 2 </w:t>
      </w:r>
      <w:r w:rsidR="004C0C3C"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spacing w:before="110"/>
        <w:ind w:left="503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>Β)</w:t>
      </w:r>
      <w:r w:rsidRPr="004436FA">
        <w:rPr>
          <w:rFonts w:asciiTheme="minorHAnsi" w:hAnsiTheme="minorHAnsi" w:cstheme="minorHAnsi"/>
          <w:b/>
          <w:sz w:val="24"/>
        </w:rPr>
        <w:t>είτε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ταχυδρομικά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συστημένη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επιστολή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στην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ακόλουθη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διεύθυνση:</w:t>
      </w:r>
    </w:p>
    <w:p w:rsidR="004C0C3C" w:rsidRPr="004436FA" w:rsidRDefault="004C0C3C" w:rsidP="004C0C3C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>
        <w:rPr>
          <w:rFonts w:asciiTheme="minorHAnsi" w:hAnsiTheme="minorHAnsi" w:cstheme="minorHAnsi"/>
          <w:spacing w:val="-2"/>
        </w:rPr>
        <w:t xml:space="preserve"> Πανδοσία 2 </w:t>
      </w:r>
      <w:r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pStyle w:val="a3"/>
        <w:spacing w:before="124" w:line="244" w:lineRule="auto"/>
        <w:ind w:left="503" w:right="143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(τηλ.επικοινωνίας:268</w:t>
      </w:r>
      <w:r w:rsidR="004C0C3C">
        <w:rPr>
          <w:rFonts w:asciiTheme="minorHAnsi" w:hAnsiTheme="minorHAnsi" w:cstheme="minorHAnsi"/>
        </w:rPr>
        <w:t>4360603</w:t>
      </w:r>
      <w:r w:rsidRPr="004436FA">
        <w:rPr>
          <w:rFonts w:asciiTheme="minorHAnsi" w:hAnsiTheme="minorHAnsi" w:cstheme="minorHAnsi"/>
        </w:rPr>
        <w:t>, 268</w:t>
      </w:r>
      <w:r w:rsidR="004C0C3C">
        <w:rPr>
          <w:rFonts w:asciiTheme="minorHAnsi" w:hAnsiTheme="minorHAnsi" w:cstheme="minorHAnsi"/>
        </w:rPr>
        <w:t>4</w:t>
      </w:r>
      <w:r w:rsidRPr="004436FA">
        <w:rPr>
          <w:rFonts w:asciiTheme="minorHAnsi" w:hAnsiTheme="minorHAnsi" w:cstheme="minorHAnsi"/>
        </w:rPr>
        <w:t>3606</w:t>
      </w:r>
      <w:r w:rsidR="004C0C3C">
        <w:rPr>
          <w:rFonts w:asciiTheme="minorHAnsi" w:hAnsiTheme="minorHAnsi" w:cstheme="minorHAnsi"/>
        </w:rPr>
        <w:t>02,  Γιάγια Μαρία –Νέλλος Δημήτριος</w:t>
      </w:r>
      <w:r w:rsidRPr="004436FA">
        <w:rPr>
          <w:rFonts w:asciiTheme="minorHAnsi" w:hAnsiTheme="minorHAnsi" w:cstheme="minorHAnsi"/>
        </w:rPr>
        <w:t>)</w:t>
      </w:r>
    </w:p>
    <w:p w:rsidR="00D249C0" w:rsidRPr="004436FA" w:rsidRDefault="004436FA">
      <w:pPr>
        <w:pStyle w:val="a3"/>
        <w:spacing w:before="117" w:line="244" w:lineRule="auto"/>
        <w:ind w:left="503" w:right="14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Στην περίπτωση αποστολής των αιτήσεων ταχυδρομικώς το εμπρόθεσμο 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D249C0" w:rsidRPr="004436FA" w:rsidRDefault="004436FA">
      <w:pPr>
        <w:pStyle w:val="a3"/>
        <w:spacing w:before="116" w:line="244" w:lineRule="auto"/>
        <w:ind w:left="503" w:right="130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u w:val="single"/>
        </w:rPr>
        <w:t>Μαζί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με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την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αίτηση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υποβάλλονται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υποχρεωτικά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απαιτούμενα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δικαιολογητικά</w:t>
      </w:r>
      <w:r w:rsidR="004C0C3C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4C0C3C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την απόδειξη των προσόντων, των λοιπών ιδιοτήτων τους και της εμπειρίας.</w:t>
      </w:r>
    </w:p>
    <w:p w:rsidR="00D249C0" w:rsidRPr="004436FA" w:rsidRDefault="004436FA">
      <w:pPr>
        <w:spacing w:before="118"/>
        <w:ind w:left="503" w:right="137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Διόρθωση ή συμπλήρωση των αιτήσεων καθώς και αντικατάσταση ή κατάθεση επιπλέον δικαιολογητικών, </w:t>
      </w:r>
      <w:r w:rsidRPr="004436FA">
        <w:rPr>
          <w:rFonts w:asciiTheme="minorHAnsi" w:hAnsiTheme="minorHAnsi" w:cstheme="minorHAnsi"/>
          <w:b/>
          <w:sz w:val="24"/>
        </w:rPr>
        <w:t xml:space="preserve">επιτρέπεται μόνο μέχρι τη λήξη της προθεσμίας υποβολής </w:t>
      </w:r>
      <w:r w:rsidRPr="004436FA">
        <w:rPr>
          <w:rFonts w:asciiTheme="minorHAnsi" w:hAnsiTheme="minorHAnsi" w:cstheme="minorHAnsi"/>
          <w:sz w:val="24"/>
        </w:rPr>
        <w:t>των αιτήσεων συμμετοχής στη διαδικασία επιλογής</w:t>
      </w:r>
    </w:p>
    <w:p w:rsidR="00D249C0" w:rsidRPr="0083165A" w:rsidRDefault="004436FA" w:rsidP="0083165A">
      <w:pPr>
        <w:spacing w:before="121"/>
        <w:ind w:left="503" w:right="13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Η αίτηση συμμετοχής θα πρέπει </w:t>
      </w:r>
      <w:r w:rsidRPr="004436FA">
        <w:rPr>
          <w:rFonts w:asciiTheme="minorHAnsi" w:hAnsiTheme="minorHAnsi" w:cstheme="minorHAnsi"/>
          <w:b/>
          <w:sz w:val="24"/>
        </w:rPr>
        <w:t>απαραιτήτως να εμφανίζεται υπογεγραμμένη, με φυσική υπογραφή. ΑΝΥΠΟΓΡΑΦΕΣ ΑΙΤΗΣΕΙΣ</w:t>
      </w:r>
      <w:r w:rsidR="0083165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ΔΕΝ ΘΑ ΓΙΝΟΝΤΑΙ ΔΕΚΤΕΣ.</w:t>
      </w:r>
    </w:p>
    <w:p w:rsidR="00356286" w:rsidRPr="004436FA" w:rsidRDefault="0083165A" w:rsidP="00356286">
      <w:pPr>
        <w:pStyle w:val="a3"/>
        <w:spacing w:before="84" w:line="244" w:lineRule="auto"/>
        <w:ind w:left="143" w:right="1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 xml:space="preserve">Επισημαίνεται ότι: </w:t>
      </w:r>
      <w:r w:rsidR="004436FA" w:rsidRPr="004436FA">
        <w:rPr>
          <w:rFonts w:asciiTheme="minorHAnsi" w:hAnsiTheme="minorHAnsi" w:cstheme="minorHAnsi"/>
        </w:rPr>
        <w:t>σύμφωνα με το νέο Ευρωπαϊκό Γενικό Κανονισμό Προστασίας Δεδομένων (ΕΕ) 2016/679 γνωστό ως GDPR,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που ετέθη σε εφαρμογή τον Μάιο του 2018,καθιερώνεται ενιαίο νομικό πλαίσιο για την προστασία των προσωπικών δεδομένων σε όλα τα κράτη μέλη της ΕΕ. Για το λόγο αυτό , η συμμετοχή των υποψηφίων στη διαδικασία πρόσληψης με την οικειοθελή υποβολή αίτησης με τα συνημμένα σε αυτή δικαιολογητικά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προς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Φορέα,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συνεπάγεται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συναίνεση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συλλογή και επεξεργασία των δεδομένων προσωπικού χαρακτ</w:t>
      </w:r>
      <w:r w:rsidR="002F4281" w:rsidRPr="004436FA">
        <w:rPr>
          <w:rFonts w:asciiTheme="minorHAnsi" w:hAnsiTheme="minorHAnsi" w:cstheme="minorHAnsi"/>
        </w:rPr>
        <w:t xml:space="preserve">ήρα που τους αφορούν, καθώς και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ασφαλή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διατήρησή</w:t>
      </w:r>
      <w:r w:rsidR="002F4281" w:rsidRPr="004436FA">
        <w:rPr>
          <w:rFonts w:asciiTheme="minorHAnsi" w:hAnsiTheme="minorHAnsi" w:cstheme="minorHAnsi"/>
        </w:rPr>
        <w:t xml:space="preserve"> τους </w:t>
      </w:r>
      <w:r w:rsidR="004436FA" w:rsidRPr="004436FA">
        <w:rPr>
          <w:rFonts w:asciiTheme="minorHAnsi" w:hAnsiTheme="minorHAnsi" w:cstheme="minorHAnsi"/>
        </w:rPr>
        <w:t>σε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αρχείο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(φυσικό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ψηφιακό)για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συγκεκριμένο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σκοπό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 για όσο χρόνο απαιτείται, προκειμένου να ολοκληρωθούν οι νόμιμες διαδικασίες πρόσληψης. Οι φορείς οφείλουν να προστατεύουν τα προσωπικά στοιχεία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υποψηφίων από τυχόν υποκλοπή προκειμένου να επιτυγχάνεται η ασφαλής επεξεργασία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δεδομένων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προσωπικού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χαρακτήρα. Οι υποψήφιοι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διατηρούντο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δικαίωμα </w:t>
      </w:r>
      <w:r w:rsidR="004436FA" w:rsidRPr="004436FA">
        <w:rPr>
          <w:rFonts w:asciiTheme="minorHAnsi" w:hAnsiTheme="minorHAnsi" w:cstheme="minorHAnsi"/>
          <w:spacing w:val="-2"/>
        </w:rPr>
        <w:t>ανάκλησης</w:t>
      </w:r>
      <w:r w:rsidR="008C47C8">
        <w:rPr>
          <w:rFonts w:asciiTheme="minorHAnsi" w:hAnsiTheme="minorHAnsi" w:cstheme="minorHAnsi"/>
        </w:rPr>
        <w:pict>
          <v:shape id="_x0000_s2061" type="#_x0000_t202" style="position:absolute;left:0;text-align:left;margin-left:395pt;margin-top:10pt;width:170pt;height:20pt;z-index:487597056;mso-position-horizontal-relative:page;mso-position-vertical-relative:page" filled="f" stroked="f">
            <v:textbox inset="0,0,0,0">
              <w:txbxContent>
                <w:p w:rsidR="00356286" w:rsidRPr="004436FA" w:rsidRDefault="00356286" w:rsidP="00356286"/>
              </w:txbxContent>
            </v:textbox>
            <w10:wrap anchorx="page" anchory="page"/>
          </v:shape>
        </w:pict>
      </w:r>
      <w:r w:rsidR="00356286">
        <w:rPr>
          <w:rFonts w:asciiTheme="minorHAnsi" w:hAnsiTheme="minorHAnsi" w:cstheme="minorHAnsi"/>
          <w:spacing w:val="-2"/>
        </w:rPr>
        <w:t xml:space="preserve"> </w:t>
      </w:r>
      <w:r w:rsidR="00356286" w:rsidRPr="004436FA">
        <w:rPr>
          <w:rFonts w:asciiTheme="minorHAnsi" w:hAnsiTheme="minorHAnsi" w:cstheme="minorHAnsi"/>
        </w:rPr>
        <w:t xml:space="preserve">της συναίνεσής τους ανά πάσα στιγμή και κατόπιν υποβολής </w:t>
      </w:r>
      <w:r w:rsidR="00356286" w:rsidRPr="004436FA">
        <w:rPr>
          <w:rFonts w:asciiTheme="minorHAnsi" w:hAnsiTheme="minorHAnsi" w:cstheme="minorHAnsi"/>
        </w:rPr>
        <w:lastRenderedPageBreak/>
        <w:t xml:space="preserve">σχετικής αίτησης προς τον </w:t>
      </w:r>
      <w:r w:rsidR="00356286" w:rsidRPr="004436FA">
        <w:rPr>
          <w:rFonts w:asciiTheme="minorHAnsi" w:hAnsiTheme="minorHAnsi" w:cstheme="minorHAnsi"/>
          <w:spacing w:val="-2"/>
        </w:rPr>
        <w:t>Φορέα.</w:t>
      </w:r>
    </w:p>
    <w:p w:rsidR="00356286" w:rsidRPr="004436FA" w:rsidRDefault="00356286" w:rsidP="00356286">
      <w:pPr>
        <w:pStyle w:val="a3"/>
        <w:spacing w:line="242" w:lineRule="auto"/>
        <w:ind w:left="143" w:right="134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Η προθεσμία υποβολής των αιτήσεων είναι δέκα (10) εργάσιμες ημέρες </w:t>
      </w:r>
      <w:r w:rsidRPr="004436FA">
        <w:rPr>
          <w:rFonts w:asciiTheme="minorHAnsi" w:hAnsiTheme="minorHAnsi" w:cstheme="minorHAnsi"/>
        </w:rPr>
        <w:t xml:space="preserve">και αρχίζει από την επόμενη ημέρα της ανάρτησης της ανακοίνωσης στο χώρο ανακοινώσεων του δημοτικού καταστήματος, ήτοι από </w:t>
      </w:r>
      <w:r>
        <w:rPr>
          <w:rFonts w:asciiTheme="minorHAnsi" w:hAnsiTheme="minorHAnsi" w:cstheme="minorHAnsi"/>
          <w:b/>
        </w:rPr>
        <w:t>3</w:t>
      </w:r>
      <w:r w:rsidRPr="004436FA">
        <w:rPr>
          <w:rFonts w:asciiTheme="minorHAnsi" w:hAnsiTheme="minorHAnsi" w:cstheme="minorHAnsi"/>
          <w:b/>
        </w:rPr>
        <w:t xml:space="preserve">1/7/2026 </w:t>
      </w:r>
      <w:r w:rsidR="0083165A">
        <w:rPr>
          <w:rFonts w:asciiTheme="minorHAnsi" w:hAnsiTheme="minorHAnsi" w:cstheme="minorHAnsi"/>
        </w:rPr>
        <w:t xml:space="preserve"> έως</w:t>
      </w:r>
      <w:r w:rsidRPr="004436FA">
        <w:rPr>
          <w:rFonts w:asciiTheme="minorHAnsi" w:hAnsiTheme="minorHAnsi" w:cstheme="minorHAnsi"/>
        </w:rPr>
        <w:t xml:space="preserve"> και </w:t>
      </w:r>
      <w:r w:rsidRPr="00356286">
        <w:rPr>
          <w:rFonts w:asciiTheme="minorHAnsi" w:hAnsiTheme="minorHAnsi" w:cstheme="minorHAnsi"/>
          <w:b/>
        </w:rPr>
        <w:t>9</w:t>
      </w:r>
      <w:r w:rsidRPr="004436FA">
        <w:rPr>
          <w:rFonts w:asciiTheme="minorHAnsi" w:hAnsiTheme="minorHAnsi" w:cstheme="minorHAnsi"/>
          <w:b/>
        </w:rPr>
        <w:t>/8/2026</w:t>
      </w:r>
      <w:r w:rsidRPr="004436FA">
        <w:rPr>
          <w:rFonts w:asciiTheme="minorHAnsi" w:hAnsiTheme="minorHAnsi" w:cstheme="minorHAnsi"/>
        </w:rPr>
        <w:t>.</w:t>
      </w:r>
      <w:r w:rsidR="0083165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Η ανωτέρω προθεσμία λήγει με την παρέλευση ολόκληρης της τελευταίας ημέρας και εάν αυτή είναι κατά το νόμο εξαιρετέα (δημόσια αργία ή μη εργάσιμη) τότε η λήξη της προθεσμίας μετατίθεται την επόμενη εργάσιμη ημέρα</w:t>
      </w:r>
      <w:r>
        <w:rPr>
          <w:rFonts w:asciiTheme="minorHAnsi" w:hAnsiTheme="minorHAnsi" w:cstheme="minorHAnsi"/>
        </w:rPr>
        <w:t xml:space="preserve"> δηλ. έως και </w:t>
      </w:r>
      <w:r w:rsidRPr="00356286">
        <w:rPr>
          <w:rFonts w:asciiTheme="minorHAnsi" w:hAnsiTheme="minorHAnsi" w:cstheme="minorHAnsi"/>
          <w:b/>
        </w:rPr>
        <w:t>10-08-2026</w:t>
      </w:r>
      <w:r w:rsidRPr="004436FA">
        <w:rPr>
          <w:rFonts w:asciiTheme="minorHAnsi" w:hAnsiTheme="minorHAnsi" w:cstheme="minorHAnsi"/>
        </w:rPr>
        <w:t>.</w:t>
      </w:r>
    </w:p>
    <w:p w:rsidR="00356286" w:rsidRPr="004436FA" w:rsidRDefault="00356286" w:rsidP="00356286">
      <w:pPr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Κατάταξη υποψηφίων</w:t>
      </w:r>
    </w:p>
    <w:p w:rsidR="00356286" w:rsidRPr="004436FA" w:rsidRDefault="00356286" w:rsidP="00356286">
      <w:pPr>
        <w:pStyle w:val="a3"/>
        <w:spacing w:before="64" w:line="242" w:lineRule="auto"/>
        <w:ind w:left="143" w:right="13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Αφού η υπηρεσία μας επεξεργαστεί τις αιτήσεις των υποψηφίων, σύμφωνα με τα βαθμολογούμενα κριτήρια που επικαλείται κάθε υποψήφιος, τους κατατάσσει βάσει των κριτηρίων. Η </w:t>
      </w:r>
      <w:r w:rsidRPr="004436FA">
        <w:rPr>
          <w:rFonts w:asciiTheme="minorHAnsi" w:hAnsiTheme="minorHAnsi" w:cstheme="minorHAnsi"/>
          <w:b/>
        </w:rPr>
        <w:t xml:space="preserve">κατάταξη </w:t>
      </w:r>
      <w:r w:rsidRPr="004436FA">
        <w:rPr>
          <w:rFonts w:asciiTheme="minorHAnsi" w:hAnsiTheme="minorHAnsi" w:cstheme="minorHAnsi"/>
        </w:rPr>
        <w:t xml:space="preserve">των υποψηφίων, βάσει της οποίας θα γίνει η </w:t>
      </w:r>
      <w:r w:rsidRPr="004436FA">
        <w:rPr>
          <w:rFonts w:asciiTheme="minorHAnsi" w:hAnsiTheme="minorHAnsi" w:cstheme="minorHAnsi"/>
          <w:b/>
        </w:rPr>
        <w:t xml:space="preserve">τελική επιλογή </w:t>
      </w:r>
      <w:r w:rsidRPr="004436FA">
        <w:rPr>
          <w:rFonts w:asciiTheme="minorHAnsi" w:hAnsiTheme="minorHAnsi" w:cstheme="minorHAnsi"/>
        </w:rPr>
        <w:t>για την πρόσληψη με σύμβαση εργασίας ορισμένου χρόνου, πραγματοποιείται ως εξής: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5"/>
        </w:tabs>
        <w:spacing w:before="122"/>
        <w:ind w:left="143" w:right="149" w:firstLine="0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Πρώτα απ΄όλα οι υποψήφιοι κατατάσσονται στους πίνακες κατάταξης για τις θέσεις με βάση τη βαθμολογία που συγκεντρώνουν στα </w:t>
      </w:r>
      <w:r w:rsidRPr="004436FA">
        <w:rPr>
          <w:rFonts w:asciiTheme="minorHAnsi" w:hAnsiTheme="minorHAnsi" w:cstheme="minorHAnsi"/>
          <w:b/>
          <w:sz w:val="24"/>
        </w:rPr>
        <w:t xml:space="preserve">βαθμολογούμενα κριτήρια </w:t>
      </w:r>
      <w:r w:rsidRPr="004436FA">
        <w:rPr>
          <w:rFonts w:asciiTheme="minorHAnsi" w:hAnsiTheme="minorHAnsi" w:cstheme="minorHAnsi"/>
          <w:i/>
          <w:sz w:val="24"/>
        </w:rPr>
        <w:t>(εμπειρία αριθμός τέκνων πολύτεκνης οικογένειας, τριτεκνία αριθμός ανήλικων τέκνων, μονογονεϊκές οικογένειες, αναπηρία, ηλικία)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3"/>
        </w:tabs>
        <w:spacing w:before="121" w:line="242" w:lineRule="auto"/>
        <w:ind w:left="143" w:right="133" w:firstLine="0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Στην περίπτωση </w:t>
      </w:r>
      <w:r w:rsidRPr="004436FA">
        <w:rPr>
          <w:rFonts w:asciiTheme="minorHAnsi" w:hAnsiTheme="minorHAnsi" w:cstheme="minorHAnsi"/>
          <w:b/>
          <w:sz w:val="24"/>
          <w:u w:val="single"/>
        </w:rPr>
        <w:t xml:space="preserve">ισοβαθμίας </w:t>
      </w:r>
      <w:r w:rsidRPr="004436FA">
        <w:rPr>
          <w:rFonts w:asciiTheme="minorHAnsi" w:hAnsiTheme="minorHAnsi" w:cstheme="minorHAnsi"/>
          <w:sz w:val="24"/>
        </w:rPr>
        <w:t xml:space="preserve">υποψηφίων στη συνολική βαθμολογία </w:t>
      </w:r>
      <w:r w:rsidRPr="004436FA">
        <w:rPr>
          <w:rFonts w:asciiTheme="minorHAnsi" w:hAnsiTheme="minorHAnsi" w:cstheme="minorHAnsi"/>
          <w:b/>
          <w:sz w:val="24"/>
        </w:rPr>
        <w:t xml:space="preserve">προηγείται αυτός που έχει τις περισσότερες μονάδες στο πρώτο βαθμολογούμενο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(χρόνος εμπειρίας) </w:t>
      </w:r>
      <w:r w:rsidRPr="004436FA">
        <w:rPr>
          <w:rFonts w:asciiTheme="minorHAnsi" w:hAnsiTheme="minorHAnsi" w:cstheme="minorHAnsi"/>
          <w:sz w:val="24"/>
        </w:rPr>
        <w:t xml:space="preserve">και, αν αυτές συμπίπτουν, αυτός που έχει τις περισσότερες μονάδες στο δεύτερο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(αριθμός τέκνων πολύτεκνης οικογένειας) </w:t>
      </w:r>
      <w:r w:rsidRPr="004436FA">
        <w:rPr>
          <w:rFonts w:asciiTheme="minorHAnsi" w:hAnsiTheme="minorHAnsi" w:cstheme="minorHAnsi"/>
          <w:sz w:val="24"/>
        </w:rPr>
        <w:t xml:space="preserve">και ούτω καθεξής. Αν εξαντληθούν όλα τα κριτήρια, η σειρά μεταξύ των υποψηφίων καθορίζεται με δημόσια </w:t>
      </w:r>
      <w:r w:rsidRPr="004436FA">
        <w:rPr>
          <w:rFonts w:asciiTheme="minorHAnsi" w:hAnsiTheme="minorHAnsi" w:cstheme="minorHAnsi"/>
          <w:spacing w:val="-2"/>
          <w:sz w:val="24"/>
        </w:rPr>
        <w:t>κλήρωση.</w:t>
      </w:r>
    </w:p>
    <w:p w:rsidR="00356286" w:rsidRPr="004436FA" w:rsidRDefault="00356286" w:rsidP="00356286">
      <w:pPr>
        <w:pStyle w:val="a3"/>
        <w:spacing w:before="116"/>
        <w:rPr>
          <w:rFonts w:asciiTheme="minorHAnsi" w:hAnsiTheme="minorHAnsi" w:cstheme="minorHAnsi"/>
        </w:rPr>
      </w:pPr>
    </w:p>
    <w:p w:rsidR="00356286" w:rsidRPr="004436FA" w:rsidRDefault="00356286" w:rsidP="00356286">
      <w:pPr>
        <w:spacing w:before="1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 xml:space="preserve">Ανάρτηση πινάκων και υποβολή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αντιρρήσεων</w:t>
      </w:r>
    </w:p>
    <w:p w:rsidR="00356286" w:rsidRPr="004436FA" w:rsidRDefault="00356286" w:rsidP="00356286">
      <w:pPr>
        <w:spacing w:before="120"/>
        <w:ind w:left="143" w:right="131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Μετά την κατάρτιση των πινάκων, η υπηρεσία μας </w:t>
      </w:r>
      <w:r w:rsidRPr="004436FA">
        <w:rPr>
          <w:rFonts w:asciiTheme="minorHAnsi" w:hAnsiTheme="minorHAnsi" w:cstheme="minorHAnsi"/>
          <w:b/>
          <w:sz w:val="24"/>
        </w:rPr>
        <w:t xml:space="preserve">θα αναρτήσει, το αργότερο μέσα σε δέκα (10) ημέρες από τη λήξη της προθεσμίας υποβολής των αιτήσεων συμμετοχής, τους πίνακες κατάταξης των υποψηφίων </w:t>
      </w:r>
      <w:r w:rsidRPr="004436FA">
        <w:rPr>
          <w:rFonts w:asciiTheme="minorHAnsi" w:hAnsiTheme="minorHAnsi" w:cstheme="minorHAnsi"/>
          <w:sz w:val="24"/>
        </w:rPr>
        <w:t xml:space="preserve">στο πίνακα ανακοινώσεων του δημοτικού καταστήματος και στην αρχική σελίδα της ιστοσελίδας του Δήμου, ενώ θα συνταχθεί </w:t>
      </w:r>
      <w:r w:rsidRPr="004436FA">
        <w:rPr>
          <w:rFonts w:asciiTheme="minorHAnsi" w:hAnsiTheme="minorHAnsi" w:cstheme="minorHAnsi"/>
          <w:b/>
          <w:sz w:val="24"/>
          <w:u w:val="single"/>
        </w:rPr>
        <w:t>και</w:t>
      </w:r>
      <w:r w:rsidRPr="004436FA">
        <w:rPr>
          <w:rFonts w:asciiTheme="minorHAnsi" w:hAnsiTheme="minorHAnsi" w:cstheme="minorHAnsi"/>
          <w:b/>
          <w:sz w:val="24"/>
        </w:rPr>
        <w:t xml:space="preserve"> σχετικό πρακτικό ανάρτησης </w:t>
      </w:r>
      <w:r w:rsidRPr="004436FA">
        <w:rPr>
          <w:rFonts w:asciiTheme="minorHAnsi" w:hAnsiTheme="minorHAnsi" w:cstheme="minorHAnsi"/>
          <w:sz w:val="24"/>
        </w:rPr>
        <w:t xml:space="preserve">το οποίο θα υπογραφεί από δύο (2) υπαλλήλους της </w:t>
      </w:r>
      <w:r w:rsidRPr="004436FA">
        <w:rPr>
          <w:rFonts w:asciiTheme="minorHAnsi" w:hAnsiTheme="minorHAnsi" w:cstheme="minorHAnsi"/>
          <w:spacing w:val="-2"/>
          <w:sz w:val="24"/>
        </w:rPr>
        <w:t>υπηρεσίας.</w:t>
      </w:r>
    </w:p>
    <w:p w:rsidR="00356286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Κατά των πινάκων αυτών επιτρέπεται στους ενδιαφερόμενους η άσκηση </w:t>
      </w:r>
      <w:r w:rsidRPr="004436FA">
        <w:rPr>
          <w:rFonts w:asciiTheme="minorHAnsi" w:hAnsiTheme="minorHAnsi" w:cstheme="minorHAnsi"/>
          <w:b/>
        </w:rPr>
        <w:t xml:space="preserve">αντίρρησης ατελώς </w:t>
      </w:r>
      <w:r w:rsidRPr="004436FA">
        <w:rPr>
          <w:rFonts w:asciiTheme="minorHAnsi" w:hAnsiTheme="minorHAnsi" w:cstheme="minorHAnsi"/>
        </w:rPr>
        <w:t xml:space="preserve">μόνο για εσφαλμένο υπολογισμό της μοριοδότησης μέσα σε αποκλειστική </w:t>
      </w:r>
      <w:r w:rsidRPr="004436FA">
        <w:rPr>
          <w:rFonts w:asciiTheme="minorHAnsi" w:hAnsiTheme="minorHAnsi" w:cstheme="minorHAnsi"/>
          <w:b/>
        </w:rPr>
        <w:t xml:space="preserve">προθεσμία δύο (2) εργασίμων ημερών </w:t>
      </w:r>
      <w:r w:rsidRPr="004436FA">
        <w:rPr>
          <w:rFonts w:asciiTheme="minorHAnsi" w:hAnsiTheme="minorHAnsi" w:cstheme="minorHAnsi"/>
        </w:rPr>
        <w:t>η οποία αρχίζει από την επόμενη ημέρα της ανάρτησής τους.</w:t>
      </w:r>
    </w:p>
    <w:p w:rsidR="00356286" w:rsidRPr="004436FA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Η αντίρρηση υποβάλλεται </w:t>
      </w:r>
      <w:r w:rsidRPr="004436FA">
        <w:rPr>
          <w:rFonts w:asciiTheme="minorHAnsi" w:hAnsiTheme="minorHAnsi" w:cstheme="minorHAnsi"/>
          <w:b/>
        </w:rPr>
        <w:t xml:space="preserve">αυτοπροσώπως </w:t>
      </w:r>
      <w:r w:rsidRPr="004436FA">
        <w:rPr>
          <w:rFonts w:asciiTheme="minorHAnsi" w:hAnsiTheme="minorHAnsi" w:cstheme="minorHAnsi"/>
        </w:rPr>
        <w:t>στη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Ανθρώπινου Δυναμικού και Διοικητικής Μέριμνας, </w:t>
      </w:r>
      <w:r>
        <w:rPr>
          <w:rFonts w:asciiTheme="minorHAnsi" w:hAnsiTheme="minorHAnsi" w:cstheme="minorHAnsi"/>
        </w:rPr>
        <w:t xml:space="preserve">Πανδοσίας2, 48062  Καναλλακι </w:t>
      </w:r>
      <w:r w:rsidRPr="004436FA">
        <w:rPr>
          <w:rFonts w:asciiTheme="minorHAnsi" w:hAnsiTheme="minorHAnsi" w:cstheme="minorHAnsi"/>
        </w:rPr>
        <w:t>.</w:t>
      </w:r>
    </w:p>
    <w:p w:rsidR="00D249C0" w:rsidRPr="004436FA" w:rsidRDefault="00356286" w:rsidP="0083165A">
      <w:pPr>
        <w:pStyle w:val="a3"/>
        <w:spacing w:before="116" w:line="244" w:lineRule="auto"/>
        <w:ind w:left="143" w:right="147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Μετά την εξέταση των αντιρρήσεων ανακοινώνεται ο τελικός πίνακας επιτυχόντων</w:t>
      </w:r>
      <w:r w:rsidR="005F10D3">
        <w:rPr>
          <w:rFonts w:asciiTheme="minorHAnsi" w:hAnsiTheme="minorHAnsi" w:cstheme="minorHAnsi"/>
        </w:rPr>
        <w:t>-</w:t>
      </w:r>
      <w:r w:rsidRPr="004436FA">
        <w:rPr>
          <w:rFonts w:asciiTheme="minorHAnsi" w:hAnsiTheme="minorHAnsi" w:cstheme="minorHAnsi"/>
        </w:rPr>
        <w:t>προσληπτέων. Οι τελικοί πίνακες αναρτώνται στον πίνακα ανακοινώσεων του δημοτικού καταστήματος και στην ιστοσελίδα του δήμου.</w:t>
      </w:r>
    </w:p>
    <w:p w:rsidR="00356286" w:rsidRPr="00933B7E" w:rsidRDefault="00356286" w:rsidP="00356286">
      <w:pPr>
        <w:pStyle w:val="a5"/>
        <w:tabs>
          <w:tab w:val="left" w:pos="567"/>
        </w:tabs>
        <w:ind w:left="0"/>
        <w:jc w:val="center"/>
        <w:rPr>
          <w:rFonts w:asciiTheme="minorHAnsi" w:hAnsiTheme="minorHAnsi" w:cstheme="minorHAnsi"/>
          <w:b/>
          <w:u w:val="single"/>
        </w:rPr>
      </w:pPr>
      <w:r w:rsidRPr="00933B7E">
        <w:rPr>
          <w:rFonts w:asciiTheme="minorHAnsi" w:hAnsiTheme="minorHAnsi" w:cstheme="minorHAnsi"/>
          <w:b/>
          <w:u w:val="single"/>
        </w:rPr>
        <w:t>Πρόσληψη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Το προσωπικό προσλαμβάνεται με σύμβαση εργασίας ιδιωτικού δικαίου ορισμένου χρόνου </w:t>
      </w:r>
      <w:r w:rsidRPr="00933B7E">
        <w:rPr>
          <w:rFonts w:asciiTheme="minorHAnsi" w:hAnsiTheme="minorHAnsi" w:cstheme="minorHAnsi"/>
          <w:b/>
        </w:rPr>
        <w:t>αμέσως μετά</w:t>
      </w:r>
      <w:r w:rsidRPr="00933B7E">
        <w:rPr>
          <w:rFonts w:asciiTheme="minorHAnsi" w:hAnsiTheme="minorHAnsi" w:cstheme="minorHAnsi"/>
        </w:rPr>
        <w:t xml:space="preserve"> την κατάρτιση των τελικών πινάκων κατάταξης των υποψηφίων με απόφαση του αρμόδιου προς διορισμό οργάνου.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Προσληφθέντες που αποχωρούν πριν από την λήξη της σύμβασής τους, </w:t>
      </w:r>
      <w:r w:rsidRPr="00933B7E">
        <w:rPr>
          <w:rFonts w:asciiTheme="minorHAnsi" w:hAnsiTheme="minorHAnsi" w:cstheme="minorHAnsi"/>
          <w:b/>
        </w:rPr>
        <w:t>αντικαθίστανται</w:t>
      </w:r>
      <w:r w:rsidRPr="00933B7E">
        <w:rPr>
          <w:rFonts w:asciiTheme="minorHAnsi" w:hAnsiTheme="minorHAnsi" w:cstheme="minorHAnsi"/>
        </w:rPr>
        <w:t xml:space="preserve"> με άλλους από τους εγγεγραμμένους και διαθέσιμους στον πίνακα της οικείας ειδικότητας, κατά τη σειρά εγγραφής τους σε αυτόν. 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>Σε κάθε περίπτωση, οι υποψήφιοι που προσλαμβάνονται λόγω αντικατάστασης υποχωρούντων</w:t>
      </w:r>
      <w:r>
        <w:rPr>
          <w:rFonts w:asciiTheme="minorHAnsi" w:hAnsiTheme="minorHAnsi" w:cstheme="minorHAnsi"/>
        </w:rPr>
        <w:t xml:space="preserve"> </w:t>
      </w:r>
      <w:r w:rsidRPr="00933B7E">
        <w:rPr>
          <w:rFonts w:asciiTheme="minorHAnsi" w:hAnsiTheme="minorHAnsi" w:cstheme="minorHAnsi"/>
        </w:rPr>
        <w:t xml:space="preserve">υποψηφίων, απασχολούνται για το </w:t>
      </w:r>
      <w:r w:rsidRPr="00933B7E">
        <w:rPr>
          <w:rFonts w:asciiTheme="minorHAnsi" w:hAnsiTheme="minorHAnsi" w:cstheme="minorHAnsi"/>
          <w:b/>
        </w:rPr>
        <w:t xml:space="preserve">υπολειπόμενο, </w:t>
      </w:r>
      <w:r w:rsidRPr="00933B7E">
        <w:rPr>
          <w:rFonts w:asciiTheme="minorHAnsi" w:hAnsiTheme="minorHAnsi" w:cstheme="minorHAnsi"/>
        </w:rPr>
        <w:t xml:space="preserve">κατά περίπτωση, χρονικό διάστημα και μέχρι συμπληρώσεως της </w:t>
      </w:r>
      <w:r w:rsidRPr="00933B7E">
        <w:rPr>
          <w:rFonts w:asciiTheme="minorHAnsi" w:hAnsiTheme="minorHAnsi" w:cstheme="minorHAnsi"/>
          <w:b/>
        </w:rPr>
        <w:t xml:space="preserve">εγκεκριμένης διάρκειας </w:t>
      </w:r>
      <w:r w:rsidRPr="00933B7E">
        <w:rPr>
          <w:rFonts w:asciiTheme="minorHAnsi" w:hAnsiTheme="minorHAnsi" w:cstheme="minorHAnsi"/>
        </w:rPr>
        <w:t>της σύμβασης εργασίας ορισμένου χρόνου.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  <w:u w:val="single"/>
        </w:rPr>
        <w:lastRenderedPageBreak/>
        <w:t>ΑΝΑΠΟΣΠΑΣΤΟ ΤΜΗΜΑ</w:t>
      </w:r>
      <w:r w:rsidRPr="00933B7E">
        <w:rPr>
          <w:rFonts w:asciiTheme="minorHAnsi" w:hAnsiTheme="minorHAnsi" w:cstheme="minorHAnsi"/>
          <w:b/>
        </w:rPr>
        <w:t xml:space="preserve"> της παρούσας ανακοίνωσης αποτελούν: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α. </w:t>
      </w:r>
      <w:r w:rsidRPr="00933B7E">
        <w:rPr>
          <w:rFonts w:asciiTheme="minorHAnsi" w:hAnsiTheme="minorHAnsi" w:cstheme="minorHAnsi"/>
        </w:rPr>
        <w:t xml:space="preserve">Το έντυπο </w:t>
      </w:r>
      <w:r w:rsidRPr="00933B7E">
        <w:rPr>
          <w:rFonts w:asciiTheme="minorHAnsi" w:hAnsiTheme="minorHAnsi" w:cstheme="minorHAnsi"/>
          <w:b/>
        </w:rPr>
        <w:t>«ΑΙΤΗΣΗ – ΥΠΕΥΘΥΝΗ ΔΗΛΩΣΗ»</w:t>
      </w:r>
      <w:r w:rsidRPr="00933B7E">
        <w:rPr>
          <w:rFonts w:asciiTheme="minorHAnsi" w:hAnsiTheme="minorHAnsi" w:cstheme="minorHAnsi"/>
        </w:rPr>
        <w:t xml:space="preserve"> που συμπληρώνουν και υποβάλλουν ηλεκτρονικά οι υποψήφιοι</w:t>
      </w:r>
      <w:r w:rsidRPr="00933B7E">
        <w:rPr>
          <w:rFonts w:asciiTheme="minorHAnsi" w:hAnsiTheme="minorHAnsi" w:cstheme="minorHAnsi"/>
          <w:b/>
        </w:rPr>
        <w:t xml:space="preserve"> και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933B7E">
        <w:rPr>
          <w:rFonts w:asciiTheme="minorHAnsi" w:hAnsiTheme="minorHAnsi" w:cstheme="minorHAnsi"/>
          <w:b/>
        </w:rPr>
        <w:t xml:space="preserve"> β. </w:t>
      </w:r>
      <w:r w:rsidRPr="00294A4B">
        <w:rPr>
          <w:rFonts w:asciiTheme="minorHAnsi" w:hAnsiTheme="minorHAnsi" w:cstheme="minorHAnsi"/>
        </w:rPr>
        <w:t xml:space="preserve">Το </w:t>
      </w:r>
      <w:r w:rsidRPr="00294A4B">
        <w:rPr>
          <w:rFonts w:asciiTheme="minorHAnsi" w:hAnsiTheme="minorHAnsi" w:cstheme="minorHAnsi"/>
          <w:b/>
          <w:iCs/>
        </w:rPr>
        <w:t>«ΠΑΡΑΡΤΗΜΑ για την πρόσληψη καθαριστών – καθαριστριών στις σχολικές μονάδες των Δήμων</w:t>
      </w:r>
      <w:r w:rsidRPr="00294A4B">
        <w:rPr>
          <w:rFonts w:asciiTheme="minorHAnsi" w:hAnsiTheme="minorHAnsi" w:cstheme="minorHAnsi"/>
          <w:b/>
        </w:rPr>
        <w:t xml:space="preserve">», </w:t>
      </w:r>
      <w:r w:rsidRPr="00294A4B">
        <w:rPr>
          <w:rFonts w:asciiTheme="minorHAnsi" w:hAnsiTheme="minorHAnsi" w:cstheme="minorHAnsi"/>
        </w:rPr>
        <w:t>το οποίο περιλαμβάνει: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</w:t>
      </w:r>
      <w:r>
        <w:rPr>
          <w:rFonts w:asciiTheme="minorHAnsi" w:hAnsiTheme="minorHAnsi" w:cstheme="minorHAnsi"/>
        </w:rPr>
        <w:t>) Ο</w:t>
      </w:r>
      <w:r w:rsidRPr="00294A4B">
        <w:rPr>
          <w:rFonts w:asciiTheme="minorHAnsi" w:hAnsiTheme="minorHAnsi" w:cstheme="minorHAnsi"/>
        </w:rPr>
        <w:t>δηγίες για τη συμπλήρωση της αίτησης – υπεύθυνης δήλωσης</w:t>
      </w:r>
      <w:r>
        <w:rPr>
          <w:rFonts w:asciiTheme="minorHAnsi" w:hAnsiTheme="minorHAnsi" w:cstheme="minorHAnsi"/>
        </w:rPr>
        <w:t xml:space="preserve"> αναφέρονται στο παράρτημα που  αποτελεί  αναπόσπαστο  τμήμα  της υπ αριθ. πρωτ</w:t>
      </w:r>
      <w:r w:rsidRPr="005D10B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b/>
        </w:rPr>
        <w:t xml:space="preserve">  127</w:t>
      </w:r>
      <w:r w:rsidR="0083165A">
        <w:rPr>
          <w:rFonts w:asciiTheme="minorHAnsi" w:hAnsiTheme="minorHAnsi" w:cstheme="minorHAnsi"/>
          <w:b/>
        </w:rPr>
        <w:t>07/29</w:t>
      </w:r>
      <w:r>
        <w:rPr>
          <w:rFonts w:asciiTheme="minorHAnsi" w:hAnsiTheme="minorHAnsi" w:cstheme="minorHAnsi"/>
          <w:b/>
        </w:rPr>
        <w:t>-0</w:t>
      </w:r>
      <w:r w:rsidR="0083165A">
        <w:rPr>
          <w:rFonts w:asciiTheme="minorHAnsi" w:hAnsiTheme="minorHAnsi" w:cstheme="minorHAnsi"/>
          <w:b/>
        </w:rPr>
        <w:t>7</w:t>
      </w:r>
      <w:r>
        <w:rPr>
          <w:rFonts w:asciiTheme="minorHAnsi" w:hAnsiTheme="minorHAnsi" w:cstheme="minorHAnsi"/>
          <w:b/>
        </w:rPr>
        <w:t>-202</w:t>
      </w:r>
      <w:r w:rsidR="0083165A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  ανακοίνωσης  η οποία  εκδόθηκε  από  τον Δήμο Πάργας </w:t>
      </w:r>
      <w:r w:rsidRPr="00294A4B">
        <w:rPr>
          <w:rFonts w:asciiTheme="minorHAnsi" w:hAnsiTheme="minorHAnsi" w:cstheme="minorHAnsi"/>
          <w:smallCaps/>
        </w:rPr>
        <w:t xml:space="preserve"> </w:t>
      </w:r>
      <w:r w:rsidRPr="00294A4B">
        <w:rPr>
          <w:rFonts w:asciiTheme="minorHAnsi" w:hAnsiTheme="minorHAnsi" w:cstheme="minorHAnsi"/>
        </w:rPr>
        <w:t xml:space="preserve">, σε συνδυασμό με επισημάνσεις σχετικά με τα προσόντα και τα βαθμολογούμενα κριτήρια κατάταξης των υποψηφίων 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ii</w:t>
      </w:r>
      <w:r w:rsidRPr="00294A4B">
        <w:rPr>
          <w:rFonts w:asciiTheme="minorHAnsi" w:hAnsiTheme="minorHAnsi" w:cstheme="minorHAnsi"/>
        </w:rPr>
        <w:t>) τα δικαιολογητικά που απαιτούνται για την έγκυρη συμμετοχή τους στη διαδικασία επιλογής.</w:t>
      </w:r>
    </w:p>
    <w:p w:rsidR="00356286" w:rsidRPr="00933B7E" w:rsidRDefault="00356286" w:rsidP="00356286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highlight w:val="lightGray"/>
        </w:rPr>
      </w:pP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10D3">
        <w:rPr>
          <w:rFonts w:asciiTheme="minorHAnsi" w:hAnsiTheme="minorHAnsi" w:cstheme="minorHAnsi"/>
          <w:b/>
          <w:sz w:val="24"/>
          <w:szCs w:val="24"/>
        </w:rPr>
        <w:t>Ο Δήμαρχος</w:t>
      </w: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165A" w:rsidRPr="005F10D3" w:rsidRDefault="005F10D3" w:rsidP="005F10D3">
      <w:pPr>
        <w:spacing w:before="23"/>
        <w:ind w:left="8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</w:t>
      </w:r>
      <w:r w:rsidR="0083165A" w:rsidRPr="005F10D3">
        <w:rPr>
          <w:rFonts w:asciiTheme="minorHAnsi" w:hAnsiTheme="minorHAnsi" w:cstheme="minorHAnsi"/>
          <w:b/>
          <w:sz w:val="24"/>
          <w:szCs w:val="24"/>
        </w:rPr>
        <w:t>Ζαχαριάς Νικόλαος</w:t>
      </w: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165A" w:rsidRPr="005F10D3" w:rsidRDefault="0083165A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  <w:sectPr w:rsidR="0083165A" w:rsidRPr="005F10D3">
          <w:footerReference w:type="default" r:id="rId14"/>
          <w:pgSz w:w="11900" w:h="16840"/>
          <w:pgMar w:top="720" w:right="992" w:bottom="1260" w:left="992" w:header="0" w:footer="1064" w:gutter="0"/>
          <w:pgNumType w:start="5"/>
          <w:cols w:space="720"/>
        </w:sectPr>
      </w:pPr>
    </w:p>
    <w:p w:rsidR="00D249C0" w:rsidRPr="004436FA" w:rsidRDefault="00D249C0">
      <w:pPr>
        <w:pStyle w:val="a3"/>
        <w:spacing w:line="242" w:lineRule="auto"/>
        <w:jc w:val="both"/>
        <w:rPr>
          <w:rFonts w:asciiTheme="minorHAnsi" w:hAnsiTheme="minorHAnsi" w:cstheme="minorHAnsi"/>
        </w:rPr>
        <w:sectPr w:rsidR="00D249C0" w:rsidRPr="004436FA">
          <w:footerReference w:type="even" r:id="rId15"/>
          <w:pgSz w:w="11900" w:h="16840"/>
          <w:pgMar w:top="640" w:right="992" w:bottom="280" w:left="992" w:header="0" w:footer="0" w:gutter="0"/>
          <w:cols w:space="720"/>
        </w:sectPr>
      </w:pPr>
    </w:p>
    <w:p w:rsidR="00D249C0" w:rsidRPr="004436FA" w:rsidRDefault="008C47C8">
      <w:pPr>
        <w:pStyle w:val="a3"/>
        <w:spacing w:before="14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pict>
          <v:shape id="docshape13" o:spid="_x0000_s2050" type="#_x0000_t202" style="position:absolute;margin-left:56.9pt;margin-top:19.85pt;width:481.5pt;height:150.8pt;z-index:-15723520;mso-wrap-distance-left:0;mso-wrap-distance-right:0;mso-position-horizontal-relative:page" filled="f" strokecolor="#000009" strokeweight=".4pt">
            <v:textbox inset="0,0,0,0">
              <w:txbxContent>
                <w:p w:rsidR="004436FA" w:rsidRDefault="004436FA">
                  <w:pPr>
                    <w:spacing w:before="23"/>
                    <w:ind w:left="84"/>
                    <w:jc w:val="both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u w:val="single"/>
                    </w:rPr>
                    <w:t xml:space="preserve">ΑΝΑΠΟΣΠΑΣΤΟ ΤΜΗΜΑ 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της παρούσας ανακοίνωσης 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αποτελούν:</w:t>
                  </w:r>
                </w:p>
                <w:p w:rsidR="004436FA" w:rsidRDefault="004436FA">
                  <w:pPr>
                    <w:spacing w:before="240"/>
                    <w:ind w:left="84" w:right="84"/>
                    <w:jc w:val="both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α. </w:t>
                  </w:r>
                  <w:r>
                    <w:rPr>
                      <w:sz w:val="24"/>
                    </w:rPr>
                    <w:t xml:space="preserve">Το έντυπο 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«ΑΙΤΗΣΗ – ΥΠΕΥΘΥΝΗ ΔΗΛΩΣΗ» </w:t>
                  </w:r>
                  <w:r>
                    <w:rPr>
                      <w:sz w:val="24"/>
                    </w:rPr>
                    <w:t xml:space="preserve">που συμπληρώνουν και υποβάλλουν ηλεκτρονικά οι υποψήφιοι </w:t>
                  </w:r>
                  <w:r>
                    <w:rPr>
                      <w:rFonts w:ascii="Arial" w:hAnsi="Arial"/>
                      <w:b/>
                      <w:sz w:val="24"/>
                    </w:rPr>
                    <w:t>και</w:t>
                  </w:r>
                </w:p>
                <w:p w:rsidR="004436FA" w:rsidRDefault="004436FA">
                  <w:pPr>
                    <w:spacing w:before="240" w:line="242" w:lineRule="auto"/>
                    <w:ind w:left="84" w:right="77"/>
                    <w:jc w:val="both"/>
                    <w:rPr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β. </w:t>
                  </w:r>
                  <w:r>
                    <w:rPr>
                      <w:sz w:val="24"/>
                    </w:rPr>
                    <w:t xml:space="preserve">το 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«ΠΑΡΑΡΤΗΜΑ για την πρόσληψη καθαριστών – καθαριστριών στις σχολικές μονάδες των Δήμων», </w:t>
                  </w:r>
                  <w:r>
                    <w:rPr>
                      <w:sz w:val="24"/>
                    </w:rPr>
                    <w:t xml:space="preserve">το οποίο περιλαμβάνει: i) οδηγίες για τη συμπλήρωση της αίτησης </w:t>
                  </w:r>
                  <w:r>
                    <w:rPr>
                      <w:w w:val="160"/>
                      <w:sz w:val="24"/>
                    </w:rPr>
                    <w:t>–</w:t>
                  </w:r>
                  <w:r>
                    <w:rPr>
                      <w:sz w:val="24"/>
                    </w:rPr>
                    <w:t>υπεύθυνης δήλωσης με πρωτόκολλο ΑΝΑΚΟΙΝΩΣΗΣ 14543/20-7-2026, σε συνδυασμό με επισημάνσεις σχετικά με τα προσόντα και τα βαθμολογούμενα κριτήρια κατάταξης των υποψηφίων και ii) τα δικαιολογητικά που απαιτούνται για την έγκυρη συμμετοχή τους στη διαδικασία επιλογής.</w:t>
                  </w:r>
                </w:p>
              </w:txbxContent>
            </v:textbox>
            <w10:wrap type="topAndBottom" anchorx="page"/>
          </v:shape>
        </w:pict>
      </w: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spacing w:before="35"/>
        <w:rPr>
          <w:rFonts w:asciiTheme="minorHAnsi" w:hAnsiTheme="minorHAnsi" w:cstheme="minorHAnsi"/>
        </w:rPr>
      </w:pPr>
    </w:p>
    <w:p w:rsidR="00D249C0" w:rsidRPr="004436FA" w:rsidRDefault="004436FA">
      <w:pPr>
        <w:spacing w:line="720" w:lineRule="auto"/>
        <w:ind w:left="6094" w:right="326" w:hanging="58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</w:rPr>
        <w:t xml:space="preserve">ΟΔήμαρχοςΠρέβεζας </w:t>
      </w:r>
      <w:r w:rsidRPr="004436FA">
        <w:rPr>
          <w:rFonts w:asciiTheme="minorHAnsi" w:hAnsiTheme="minorHAnsi" w:cstheme="minorHAnsi"/>
          <w:b/>
          <w:sz w:val="24"/>
        </w:rPr>
        <w:t>Νικόλαος Γεωργάκος</w:t>
      </w:r>
    </w:p>
    <w:sectPr w:rsidR="00D249C0" w:rsidRPr="004436FA" w:rsidSect="00D249C0">
      <w:footerReference w:type="default" r:id="rId16"/>
      <w:pgSz w:w="11900" w:h="16840"/>
      <w:pgMar w:top="640" w:right="992" w:bottom="1260" w:left="992" w:header="0" w:footer="1064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F60" w:rsidRDefault="00D65F60" w:rsidP="00D249C0">
      <w:r>
        <w:separator/>
      </w:r>
    </w:p>
  </w:endnote>
  <w:endnote w:type="continuationSeparator" w:id="1">
    <w:p w:rsidR="00D65F60" w:rsidRDefault="00D65F60" w:rsidP="00D2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C47C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29.8pt;margin-top:777.8pt;width:13pt;height:15.3pt;z-index:-16093696;mso-position-horizontal-relative:page;mso-position-vertical-relative:page" filled="f" stroked="f">
          <v:textbox inset="0,0,0,0">
            <w:txbxContent>
              <w:p w:rsidR="004436FA" w:rsidRDefault="008C47C8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DA4746">
                  <w:rPr>
                    <w:rFonts w:ascii="Times New Roman"/>
                    <w:noProof/>
                    <w:spacing w:val="-10"/>
                  </w:rPr>
                  <w:t>1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C47C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7" type="#_x0000_t202" style="position:absolute;margin-left:529.8pt;margin-top:777.8pt;width:13pt;height:15.3pt;z-index:-16093184;mso-position-horizontal-relative:page;mso-position-vertical-relative:page" filled="f" stroked="f">
          <v:textbox inset="0,0,0,0">
            <w:txbxContent>
              <w:p w:rsidR="004436FA" w:rsidRDefault="008C47C8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DA4746">
                  <w:rPr>
                    <w:rFonts w:ascii="Times New Roman"/>
                    <w:noProof/>
                    <w:spacing w:val="-10"/>
                  </w:rPr>
                  <w:t>3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C47C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6" type="#_x0000_t202" style="position:absolute;margin-left:529.8pt;margin-top:777.8pt;width:13pt;height:15.3pt;z-index:-16092672;mso-position-horizontal-relative:page;mso-position-vertical-relative:page" filled="f" stroked="f">
          <v:textbox inset="0,0,0,0">
            <w:txbxContent>
              <w:p w:rsidR="004436FA" w:rsidRDefault="008C47C8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DA4746">
                  <w:rPr>
                    <w:rFonts w:ascii="Times New Roman"/>
                    <w:noProof/>
                    <w:spacing w:val="-10"/>
                  </w:rPr>
                  <w:t>7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C47C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529.8pt;margin-top:777.8pt;width:13pt;height:15.3pt;z-index:-16092160;mso-position-horizontal-relative:page;mso-position-vertical-relative:page" filled="f" stroked="f">
          <v:textbox inset="0,0,0,0">
            <w:txbxContent>
              <w:p w:rsidR="004436FA" w:rsidRDefault="008C47C8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DA4746">
                  <w:rPr>
                    <w:rFonts w:ascii="Times New Roman"/>
                    <w:noProof/>
                    <w:spacing w:val="-10"/>
                  </w:rPr>
                  <w:t>7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F60" w:rsidRDefault="00D65F60" w:rsidP="00D249C0">
      <w:r>
        <w:separator/>
      </w:r>
    </w:p>
  </w:footnote>
  <w:footnote w:type="continuationSeparator" w:id="1">
    <w:p w:rsidR="00D65F60" w:rsidRDefault="00D65F60" w:rsidP="00D24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5EFE"/>
    <w:multiLevelType w:val="hybridMultilevel"/>
    <w:tmpl w:val="E11E00F6"/>
    <w:lvl w:ilvl="0" w:tplc="53C66D08">
      <w:start w:val="3"/>
      <w:numFmt w:val="decimal"/>
      <w:lvlText w:val="%1."/>
      <w:lvlJc w:val="left"/>
      <w:pPr>
        <w:ind w:left="57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376447A8">
      <w:numFmt w:val="bullet"/>
      <w:lvlText w:val="•"/>
      <w:lvlJc w:val="left"/>
      <w:pPr>
        <w:ind w:left="1017" w:hanging="374"/>
      </w:pPr>
      <w:rPr>
        <w:rFonts w:hint="default"/>
        <w:lang w:val="el-GR" w:eastAsia="en-US" w:bidi="ar-SA"/>
      </w:rPr>
    </w:lvl>
    <w:lvl w:ilvl="2" w:tplc="49B63702">
      <w:numFmt w:val="bullet"/>
      <w:lvlText w:val="•"/>
      <w:lvlJc w:val="left"/>
      <w:pPr>
        <w:ind w:left="1975" w:hanging="374"/>
      </w:pPr>
      <w:rPr>
        <w:rFonts w:hint="default"/>
        <w:lang w:val="el-GR" w:eastAsia="en-US" w:bidi="ar-SA"/>
      </w:rPr>
    </w:lvl>
    <w:lvl w:ilvl="3" w:tplc="AEDE2FDC">
      <w:numFmt w:val="bullet"/>
      <w:lvlText w:val="•"/>
      <w:lvlJc w:val="left"/>
      <w:pPr>
        <w:ind w:left="2932" w:hanging="374"/>
      </w:pPr>
      <w:rPr>
        <w:rFonts w:hint="default"/>
        <w:lang w:val="el-GR" w:eastAsia="en-US" w:bidi="ar-SA"/>
      </w:rPr>
    </w:lvl>
    <w:lvl w:ilvl="4" w:tplc="6212E66A">
      <w:numFmt w:val="bullet"/>
      <w:lvlText w:val="•"/>
      <w:lvlJc w:val="left"/>
      <w:pPr>
        <w:ind w:left="3890" w:hanging="374"/>
      </w:pPr>
      <w:rPr>
        <w:rFonts w:hint="default"/>
        <w:lang w:val="el-GR" w:eastAsia="en-US" w:bidi="ar-SA"/>
      </w:rPr>
    </w:lvl>
    <w:lvl w:ilvl="5" w:tplc="EC46E168">
      <w:numFmt w:val="bullet"/>
      <w:lvlText w:val="•"/>
      <w:lvlJc w:val="left"/>
      <w:pPr>
        <w:ind w:left="4848" w:hanging="374"/>
      </w:pPr>
      <w:rPr>
        <w:rFonts w:hint="default"/>
        <w:lang w:val="el-GR" w:eastAsia="en-US" w:bidi="ar-SA"/>
      </w:rPr>
    </w:lvl>
    <w:lvl w:ilvl="6" w:tplc="03B805B4">
      <w:numFmt w:val="bullet"/>
      <w:lvlText w:val="•"/>
      <w:lvlJc w:val="left"/>
      <w:pPr>
        <w:ind w:left="5805" w:hanging="374"/>
      </w:pPr>
      <w:rPr>
        <w:rFonts w:hint="default"/>
        <w:lang w:val="el-GR" w:eastAsia="en-US" w:bidi="ar-SA"/>
      </w:rPr>
    </w:lvl>
    <w:lvl w:ilvl="7" w:tplc="0F06A656">
      <w:numFmt w:val="bullet"/>
      <w:lvlText w:val="•"/>
      <w:lvlJc w:val="left"/>
      <w:pPr>
        <w:ind w:left="6763" w:hanging="374"/>
      </w:pPr>
      <w:rPr>
        <w:rFonts w:hint="default"/>
        <w:lang w:val="el-GR" w:eastAsia="en-US" w:bidi="ar-SA"/>
      </w:rPr>
    </w:lvl>
    <w:lvl w:ilvl="8" w:tplc="C3FE6ED4">
      <w:numFmt w:val="bullet"/>
      <w:lvlText w:val="•"/>
      <w:lvlJc w:val="left"/>
      <w:pPr>
        <w:ind w:left="7720" w:hanging="374"/>
      </w:pPr>
      <w:rPr>
        <w:rFonts w:hint="default"/>
        <w:lang w:val="el-GR" w:eastAsia="en-US" w:bidi="ar-SA"/>
      </w:rPr>
    </w:lvl>
  </w:abstractNum>
  <w:abstractNum w:abstractNumId="1">
    <w:nsid w:val="1BE01066"/>
    <w:multiLevelType w:val="hybridMultilevel"/>
    <w:tmpl w:val="80CEC9EC"/>
    <w:lvl w:ilvl="0" w:tplc="EE303CDC">
      <w:start w:val="1"/>
      <w:numFmt w:val="decimal"/>
      <w:lvlText w:val="%1."/>
      <w:lvlJc w:val="left"/>
      <w:pPr>
        <w:ind w:left="312" w:hanging="256"/>
        <w:jc w:val="left"/>
      </w:pPr>
      <w:rPr>
        <w:rFonts w:hint="default"/>
        <w:spacing w:val="-1"/>
        <w:w w:val="98"/>
        <w:lang w:val="el-GR" w:eastAsia="en-US" w:bidi="ar-SA"/>
      </w:rPr>
    </w:lvl>
    <w:lvl w:ilvl="1" w:tplc="3AD42318">
      <w:numFmt w:val="bullet"/>
      <w:lvlText w:val="•"/>
      <w:lvlJc w:val="left"/>
      <w:pPr>
        <w:ind w:left="1251" w:hanging="256"/>
      </w:pPr>
      <w:rPr>
        <w:rFonts w:hint="default"/>
        <w:lang w:val="el-GR" w:eastAsia="en-US" w:bidi="ar-SA"/>
      </w:rPr>
    </w:lvl>
    <w:lvl w:ilvl="2" w:tplc="AB34538C">
      <w:numFmt w:val="bullet"/>
      <w:lvlText w:val="•"/>
      <w:lvlJc w:val="left"/>
      <w:pPr>
        <w:ind w:left="2182" w:hanging="256"/>
      </w:pPr>
      <w:rPr>
        <w:rFonts w:hint="default"/>
        <w:lang w:val="el-GR" w:eastAsia="en-US" w:bidi="ar-SA"/>
      </w:rPr>
    </w:lvl>
    <w:lvl w:ilvl="3" w:tplc="9684DAFC">
      <w:numFmt w:val="bullet"/>
      <w:lvlText w:val="•"/>
      <w:lvlJc w:val="left"/>
      <w:pPr>
        <w:ind w:left="3113" w:hanging="256"/>
      </w:pPr>
      <w:rPr>
        <w:rFonts w:hint="default"/>
        <w:lang w:val="el-GR" w:eastAsia="en-US" w:bidi="ar-SA"/>
      </w:rPr>
    </w:lvl>
    <w:lvl w:ilvl="4" w:tplc="9990BB2C">
      <w:numFmt w:val="bullet"/>
      <w:lvlText w:val="•"/>
      <w:lvlJc w:val="left"/>
      <w:pPr>
        <w:ind w:left="4045" w:hanging="256"/>
      </w:pPr>
      <w:rPr>
        <w:rFonts w:hint="default"/>
        <w:lang w:val="el-GR" w:eastAsia="en-US" w:bidi="ar-SA"/>
      </w:rPr>
    </w:lvl>
    <w:lvl w:ilvl="5" w:tplc="1E948B6E">
      <w:numFmt w:val="bullet"/>
      <w:lvlText w:val="•"/>
      <w:lvlJc w:val="left"/>
      <w:pPr>
        <w:ind w:left="4976" w:hanging="256"/>
      </w:pPr>
      <w:rPr>
        <w:rFonts w:hint="default"/>
        <w:lang w:val="el-GR" w:eastAsia="en-US" w:bidi="ar-SA"/>
      </w:rPr>
    </w:lvl>
    <w:lvl w:ilvl="6" w:tplc="9620BC12">
      <w:numFmt w:val="bullet"/>
      <w:lvlText w:val="•"/>
      <w:lvlJc w:val="left"/>
      <w:pPr>
        <w:ind w:left="5907" w:hanging="256"/>
      </w:pPr>
      <w:rPr>
        <w:rFonts w:hint="default"/>
        <w:lang w:val="el-GR" w:eastAsia="en-US" w:bidi="ar-SA"/>
      </w:rPr>
    </w:lvl>
    <w:lvl w:ilvl="7" w:tplc="A06AA036">
      <w:numFmt w:val="bullet"/>
      <w:lvlText w:val="•"/>
      <w:lvlJc w:val="left"/>
      <w:pPr>
        <w:ind w:left="6839" w:hanging="256"/>
      </w:pPr>
      <w:rPr>
        <w:rFonts w:hint="default"/>
        <w:lang w:val="el-GR" w:eastAsia="en-US" w:bidi="ar-SA"/>
      </w:rPr>
    </w:lvl>
    <w:lvl w:ilvl="8" w:tplc="E4C4B6DA">
      <w:numFmt w:val="bullet"/>
      <w:lvlText w:val="•"/>
      <w:lvlJc w:val="left"/>
      <w:pPr>
        <w:ind w:left="7770" w:hanging="256"/>
      </w:pPr>
      <w:rPr>
        <w:rFonts w:hint="default"/>
        <w:lang w:val="el-GR" w:eastAsia="en-US" w:bidi="ar-SA"/>
      </w:rPr>
    </w:lvl>
  </w:abstractNum>
  <w:abstractNum w:abstractNumId="2">
    <w:nsid w:val="309F6F50"/>
    <w:multiLevelType w:val="hybridMultilevel"/>
    <w:tmpl w:val="61A0CCF2"/>
    <w:lvl w:ilvl="0" w:tplc="E4AE6616">
      <w:start w:val="1"/>
      <w:numFmt w:val="decimal"/>
      <w:lvlText w:val="%1."/>
      <w:lvlJc w:val="left"/>
      <w:pPr>
        <w:ind w:left="144" w:hanging="284"/>
        <w:jc w:val="left"/>
      </w:pPr>
      <w:rPr>
        <w:rFonts w:hint="default"/>
        <w:spacing w:val="0"/>
        <w:w w:val="100"/>
        <w:lang w:val="el-GR" w:eastAsia="en-US" w:bidi="ar-SA"/>
      </w:rPr>
    </w:lvl>
    <w:lvl w:ilvl="1" w:tplc="BA967CF6">
      <w:start w:val="1"/>
      <w:numFmt w:val="decimal"/>
      <w:lvlText w:val="%2."/>
      <w:lvlJc w:val="left"/>
      <w:pPr>
        <w:ind w:left="864" w:hanging="26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l-GR" w:eastAsia="en-US" w:bidi="ar-SA"/>
      </w:rPr>
    </w:lvl>
    <w:lvl w:ilvl="2" w:tplc="618A74E4">
      <w:numFmt w:val="bullet"/>
      <w:lvlText w:val="•"/>
      <w:lvlJc w:val="left"/>
      <w:pPr>
        <w:ind w:left="1866" w:hanging="263"/>
      </w:pPr>
      <w:rPr>
        <w:rFonts w:hint="default"/>
        <w:lang w:val="el-GR" w:eastAsia="en-US" w:bidi="ar-SA"/>
      </w:rPr>
    </w:lvl>
    <w:lvl w:ilvl="3" w:tplc="D0C25156">
      <w:numFmt w:val="bullet"/>
      <w:lvlText w:val="•"/>
      <w:lvlJc w:val="left"/>
      <w:pPr>
        <w:ind w:left="2872" w:hanging="263"/>
      </w:pPr>
      <w:rPr>
        <w:rFonts w:hint="default"/>
        <w:lang w:val="el-GR" w:eastAsia="en-US" w:bidi="ar-SA"/>
      </w:rPr>
    </w:lvl>
    <w:lvl w:ilvl="4" w:tplc="DD78DFD2">
      <w:numFmt w:val="bullet"/>
      <w:lvlText w:val="•"/>
      <w:lvlJc w:val="left"/>
      <w:pPr>
        <w:ind w:left="3878" w:hanging="263"/>
      </w:pPr>
      <w:rPr>
        <w:rFonts w:hint="default"/>
        <w:lang w:val="el-GR" w:eastAsia="en-US" w:bidi="ar-SA"/>
      </w:rPr>
    </w:lvl>
    <w:lvl w:ilvl="5" w:tplc="27649AD8">
      <w:numFmt w:val="bullet"/>
      <w:lvlText w:val="•"/>
      <w:lvlJc w:val="left"/>
      <w:pPr>
        <w:ind w:left="4884" w:hanging="263"/>
      </w:pPr>
      <w:rPr>
        <w:rFonts w:hint="default"/>
        <w:lang w:val="el-GR" w:eastAsia="en-US" w:bidi="ar-SA"/>
      </w:rPr>
    </w:lvl>
    <w:lvl w:ilvl="6" w:tplc="C3CE6D4A">
      <w:numFmt w:val="bullet"/>
      <w:lvlText w:val="•"/>
      <w:lvlJc w:val="left"/>
      <w:pPr>
        <w:ind w:left="5891" w:hanging="263"/>
      </w:pPr>
      <w:rPr>
        <w:rFonts w:hint="default"/>
        <w:lang w:val="el-GR" w:eastAsia="en-US" w:bidi="ar-SA"/>
      </w:rPr>
    </w:lvl>
    <w:lvl w:ilvl="7" w:tplc="0A8E5820">
      <w:numFmt w:val="bullet"/>
      <w:lvlText w:val="•"/>
      <w:lvlJc w:val="left"/>
      <w:pPr>
        <w:ind w:left="6897" w:hanging="263"/>
      </w:pPr>
      <w:rPr>
        <w:rFonts w:hint="default"/>
        <w:lang w:val="el-GR" w:eastAsia="en-US" w:bidi="ar-SA"/>
      </w:rPr>
    </w:lvl>
    <w:lvl w:ilvl="8" w:tplc="39B8AAAC">
      <w:numFmt w:val="bullet"/>
      <w:lvlText w:val="•"/>
      <w:lvlJc w:val="left"/>
      <w:pPr>
        <w:ind w:left="7903" w:hanging="263"/>
      </w:pPr>
      <w:rPr>
        <w:rFonts w:hint="default"/>
        <w:lang w:val="el-GR" w:eastAsia="en-US" w:bidi="ar-SA"/>
      </w:rPr>
    </w:lvl>
  </w:abstractNum>
  <w:abstractNum w:abstractNumId="3">
    <w:nsid w:val="4B584487"/>
    <w:multiLevelType w:val="hybridMultilevel"/>
    <w:tmpl w:val="4A8A20F0"/>
    <w:lvl w:ilvl="0" w:tplc="DC7AB47E">
      <w:start w:val="1"/>
      <w:numFmt w:val="decimal"/>
      <w:lvlText w:val="%1."/>
      <w:lvlJc w:val="left"/>
      <w:pPr>
        <w:ind w:left="14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462B76E">
      <w:numFmt w:val="bullet"/>
      <w:lvlText w:val="•"/>
      <w:lvlJc w:val="left"/>
      <w:pPr>
        <w:ind w:left="1117" w:hanging="284"/>
      </w:pPr>
      <w:rPr>
        <w:rFonts w:hint="default"/>
        <w:lang w:val="el-GR" w:eastAsia="en-US" w:bidi="ar-SA"/>
      </w:rPr>
    </w:lvl>
    <w:lvl w:ilvl="2" w:tplc="68284D82">
      <w:numFmt w:val="bullet"/>
      <w:lvlText w:val="•"/>
      <w:lvlJc w:val="left"/>
      <w:pPr>
        <w:ind w:left="2095" w:hanging="284"/>
      </w:pPr>
      <w:rPr>
        <w:rFonts w:hint="default"/>
        <w:lang w:val="el-GR" w:eastAsia="en-US" w:bidi="ar-SA"/>
      </w:rPr>
    </w:lvl>
    <w:lvl w:ilvl="3" w:tplc="ECAC3E36">
      <w:numFmt w:val="bullet"/>
      <w:lvlText w:val="•"/>
      <w:lvlJc w:val="left"/>
      <w:pPr>
        <w:ind w:left="3072" w:hanging="284"/>
      </w:pPr>
      <w:rPr>
        <w:rFonts w:hint="default"/>
        <w:lang w:val="el-GR" w:eastAsia="en-US" w:bidi="ar-SA"/>
      </w:rPr>
    </w:lvl>
    <w:lvl w:ilvl="4" w:tplc="09C66814">
      <w:numFmt w:val="bullet"/>
      <w:lvlText w:val="•"/>
      <w:lvlJc w:val="left"/>
      <w:pPr>
        <w:ind w:left="4050" w:hanging="284"/>
      </w:pPr>
      <w:rPr>
        <w:rFonts w:hint="default"/>
        <w:lang w:val="el-GR" w:eastAsia="en-US" w:bidi="ar-SA"/>
      </w:rPr>
    </w:lvl>
    <w:lvl w:ilvl="5" w:tplc="4928FE5A">
      <w:numFmt w:val="bullet"/>
      <w:lvlText w:val="•"/>
      <w:lvlJc w:val="left"/>
      <w:pPr>
        <w:ind w:left="5028" w:hanging="284"/>
      </w:pPr>
      <w:rPr>
        <w:rFonts w:hint="default"/>
        <w:lang w:val="el-GR" w:eastAsia="en-US" w:bidi="ar-SA"/>
      </w:rPr>
    </w:lvl>
    <w:lvl w:ilvl="6" w:tplc="8D58DBC6">
      <w:numFmt w:val="bullet"/>
      <w:lvlText w:val="•"/>
      <w:lvlJc w:val="left"/>
      <w:pPr>
        <w:ind w:left="6005" w:hanging="284"/>
      </w:pPr>
      <w:rPr>
        <w:rFonts w:hint="default"/>
        <w:lang w:val="el-GR" w:eastAsia="en-US" w:bidi="ar-SA"/>
      </w:rPr>
    </w:lvl>
    <w:lvl w:ilvl="7" w:tplc="F1562C0E">
      <w:numFmt w:val="bullet"/>
      <w:lvlText w:val="•"/>
      <w:lvlJc w:val="left"/>
      <w:pPr>
        <w:ind w:left="6983" w:hanging="284"/>
      </w:pPr>
      <w:rPr>
        <w:rFonts w:hint="default"/>
        <w:lang w:val="el-GR" w:eastAsia="en-US" w:bidi="ar-SA"/>
      </w:rPr>
    </w:lvl>
    <w:lvl w:ilvl="8" w:tplc="5B40434C">
      <w:numFmt w:val="bullet"/>
      <w:lvlText w:val="•"/>
      <w:lvlJc w:val="left"/>
      <w:pPr>
        <w:ind w:left="7960" w:hanging="284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49C0"/>
    <w:rsid w:val="000642A1"/>
    <w:rsid w:val="002F4281"/>
    <w:rsid w:val="00356286"/>
    <w:rsid w:val="0036300F"/>
    <w:rsid w:val="003E7D01"/>
    <w:rsid w:val="004436FA"/>
    <w:rsid w:val="004C0C3C"/>
    <w:rsid w:val="005F10D3"/>
    <w:rsid w:val="006A6C23"/>
    <w:rsid w:val="00745CF7"/>
    <w:rsid w:val="0083165A"/>
    <w:rsid w:val="008C47C8"/>
    <w:rsid w:val="008E6927"/>
    <w:rsid w:val="00944FD9"/>
    <w:rsid w:val="00B426C7"/>
    <w:rsid w:val="00BD7CC2"/>
    <w:rsid w:val="00D249C0"/>
    <w:rsid w:val="00D65F60"/>
    <w:rsid w:val="00DA4746"/>
    <w:rsid w:val="00E91CC3"/>
    <w:rsid w:val="00EF7319"/>
    <w:rsid w:val="00F6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9C0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9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9C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49C0"/>
    <w:pPr>
      <w:spacing w:before="1"/>
      <w:ind w:left="14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249C0"/>
    <w:pPr>
      <w:ind w:left="14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49C0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D249C0"/>
    <w:pPr>
      <w:ind w:left="12"/>
      <w:jc w:val="center"/>
    </w:pPr>
  </w:style>
  <w:style w:type="character" w:styleId="-">
    <w:name w:val="Hyperlink"/>
    <w:unhideWhenUsed/>
    <w:rsid w:val="004436FA"/>
    <w:rPr>
      <w:color w:val="0000FF"/>
      <w:u w:val="single"/>
    </w:rPr>
  </w:style>
  <w:style w:type="paragraph" w:styleId="a5">
    <w:name w:val="Body Text Indent"/>
    <w:basedOn w:val="a"/>
    <w:link w:val="Char"/>
    <w:uiPriority w:val="99"/>
    <w:unhideWhenUsed/>
    <w:rsid w:val="00356286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5"/>
    <w:uiPriority w:val="99"/>
    <w:rsid w:val="00356286"/>
    <w:rPr>
      <w:rFonts w:ascii="Microsoft Sans Serif" w:eastAsia="Microsoft Sans Serif" w:hAnsi="Microsoft Sans Serif" w:cs="Microsoft Sans Serif"/>
      <w:lang w:val="el-GR"/>
    </w:rPr>
  </w:style>
  <w:style w:type="paragraph" w:customStyle="1" w:styleId="a6">
    <w:name w:val="ΟΣ_παρ_κειμένου"/>
    <w:basedOn w:val="a"/>
    <w:link w:val="Char0"/>
    <w:rsid w:val="00356286"/>
    <w:pPr>
      <w:widowControl/>
      <w:autoSpaceDE/>
      <w:autoSpaceDN/>
      <w:spacing w:before="120" w:line="340" w:lineRule="atLeast"/>
      <w:jc w:val="both"/>
    </w:pPr>
    <w:rPr>
      <w:rFonts w:ascii="Tahoma" w:eastAsia="Times New Roman" w:hAnsi="Tahoma" w:cs="Times New Roman"/>
      <w:lang w:eastAsia="el-GR"/>
    </w:rPr>
  </w:style>
  <w:style w:type="character" w:customStyle="1" w:styleId="Char0">
    <w:name w:val="ΟΣ_παρ_κειμένου Char"/>
    <w:link w:val="a6"/>
    <w:rsid w:val="00356286"/>
    <w:rPr>
      <w:rFonts w:ascii="Tahoma" w:eastAsia="Times New Roman" w:hAnsi="Tahoma" w:cs="Times New Roman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agiamaria63@gmail.com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D169-5864-4D0B-86BF-0C2B68F6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2287</Words>
  <Characters>12353</Characters>
  <Application>Microsoft Office Word</Application>
  <DocSecurity>0</DocSecurity>
  <Lines>102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ΥΠΟΔΕΙΓΜΑ ΕΠΟΧΙΚΟΥ</vt:lpstr>
    </vt:vector>
  </TitlesOfParts>
  <Company/>
  <LinksUpToDate>false</LinksUpToDate>
  <CharactersWithSpaces>14611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ΕΠΟΧΙΚΟΥ</dc:title>
  <dc:creator>Kerkyra Charchalou</dc:creator>
  <cp:lastModifiedBy>Maria</cp:lastModifiedBy>
  <cp:revision>7</cp:revision>
  <dcterms:created xsi:type="dcterms:W3CDTF">2026-07-29T10:07:00Z</dcterms:created>
  <dcterms:modified xsi:type="dcterms:W3CDTF">2026-07-30T10:10:00Z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2026-07-29T00:00:00Z</vt:filetime>
  </property>
  <property fmtid="{D5CDD505-2E9C-101B-9397-08002B2CF9AE}" pid="6" name="Producer">
    <vt:lpwstr>OpenOffice 4.1.4; modified using iText® 5.4.5 ©2000-2013 1T3XT BVBA (INFORMATICS DEVELOPMENT AGENCY MINISTRY OF ADMINISTRATIVE REFORM E-GOV; licensed version)</vt:lpwstr>
  </property>
</Properties>
</file>